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BD98F" w14:textId="69076697" w:rsidR="00016FF9" w:rsidRPr="008F78E8" w:rsidRDefault="00016FF9" w:rsidP="00016FF9">
      <w:pPr>
        <w:tabs>
          <w:tab w:val="center" w:pos="4536"/>
          <w:tab w:val="right" w:pos="8280"/>
          <w:tab w:val="right" w:pos="9639"/>
        </w:tabs>
        <w:overflowPunct/>
        <w:autoSpaceDE/>
        <w:autoSpaceDN/>
        <w:adjustRightInd/>
        <w:spacing w:after="0"/>
        <w:ind w:left="1440" w:right="2" w:hanging="1440"/>
        <w:textAlignment w:val="auto"/>
        <w:rPr>
          <w:rFonts w:ascii="Arial" w:eastAsia="바탕" w:hAnsi="Arial" w:cs="Arial"/>
          <w:b/>
          <w:bCs/>
          <w:sz w:val="24"/>
          <w:szCs w:val="24"/>
          <w:lang w:val="en-GB"/>
        </w:rPr>
      </w:pPr>
      <w:r>
        <w:rPr>
          <w:rFonts w:ascii="Arial" w:eastAsia="바탕" w:hAnsi="Arial" w:cs="Arial"/>
          <w:b/>
          <w:bCs/>
          <w:sz w:val="24"/>
          <w:szCs w:val="24"/>
          <w:lang w:val="en-GB"/>
        </w:rPr>
        <w:t>3GPP TSG RAN WG1 Meeting #9</w:t>
      </w:r>
      <w:r w:rsidR="00B957B2">
        <w:rPr>
          <w:rFonts w:ascii="Arial" w:eastAsia="바탕" w:hAnsi="Arial" w:cs="Arial"/>
          <w:b/>
          <w:bCs/>
          <w:sz w:val="24"/>
          <w:szCs w:val="24"/>
          <w:lang w:val="en-GB"/>
        </w:rPr>
        <w:t>4</w:t>
      </w:r>
      <w:r w:rsidRPr="008F78E8">
        <w:rPr>
          <w:rFonts w:ascii="Arial" w:eastAsia="바탕" w:hAnsi="Arial" w:cs="Arial"/>
          <w:b/>
          <w:bCs/>
          <w:sz w:val="24"/>
          <w:szCs w:val="24"/>
          <w:lang w:val="en-GB"/>
        </w:rPr>
        <w:tab/>
      </w:r>
      <w:r w:rsidRPr="008F78E8">
        <w:rPr>
          <w:rFonts w:ascii="Arial" w:eastAsia="바탕" w:hAnsi="Arial" w:cs="Arial"/>
          <w:b/>
          <w:bCs/>
          <w:sz w:val="24"/>
          <w:szCs w:val="24"/>
          <w:lang w:val="en-GB"/>
        </w:rPr>
        <w:tab/>
      </w:r>
      <w:r w:rsidRPr="008F78E8">
        <w:rPr>
          <w:rFonts w:ascii="Arial" w:eastAsia="바탕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="바탕" w:hAnsi="Arial" w:cs="Arial"/>
          <w:b/>
          <w:bCs/>
          <w:sz w:val="24"/>
          <w:szCs w:val="24"/>
          <w:lang w:val="en-GB"/>
        </w:rPr>
        <w:t xml:space="preserve">     </w:t>
      </w:r>
      <w:r w:rsidR="00B957B2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R1-180</w:t>
      </w:r>
      <w:r w:rsidR="00850480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8716</w:t>
      </w:r>
    </w:p>
    <w:p w14:paraId="7E0CB19D" w14:textId="77777777" w:rsidR="00B957B2" w:rsidRPr="00B957B2" w:rsidRDefault="00B957B2" w:rsidP="00B957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B957B2">
        <w:rPr>
          <w:rFonts w:ascii="Arial" w:eastAsia="MS Mincho" w:hAnsi="Arial" w:cs="Arial"/>
          <w:b/>
          <w:bCs/>
          <w:sz w:val="24"/>
          <w:lang w:eastAsia="ja-JP"/>
        </w:rPr>
        <w:t>Gothenburg, Sweden, August 20</w:t>
      </w:r>
      <w:r w:rsidRPr="00B957B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B957B2">
        <w:rPr>
          <w:rFonts w:ascii="Arial" w:eastAsia="MS Mincho" w:hAnsi="Arial" w:cs="Arial"/>
          <w:b/>
          <w:bCs/>
          <w:sz w:val="24"/>
          <w:lang w:eastAsia="ja-JP"/>
        </w:rPr>
        <w:t xml:space="preserve"> – 24</w:t>
      </w:r>
      <w:r w:rsidRPr="00B957B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B957B2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49210724" w14:textId="77777777" w:rsidR="00672D10" w:rsidRPr="00B957B2" w:rsidRDefault="00672D10" w:rsidP="00672D1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131BD0BD" w14:textId="77777777" w:rsidR="00672D10" w:rsidRPr="00E95DAE" w:rsidRDefault="00672D10" w:rsidP="00672D10">
      <w:pPr>
        <w:tabs>
          <w:tab w:val="left" w:pos="1985"/>
        </w:tabs>
        <w:spacing w:after="0"/>
        <w:jc w:val="both"/>
        <w:rPr>
          <w:rFonts w:ascii="Arial" w:hAnsi="Arial" w:cs="Arial"/>
          <w:sz w:val="24"/>
        </w:rPr>
      </w:pPr>
      <w:r w:rsidRPr="00E95DAE">
        <w:rPr>
          <w:rFonts w:ascii="Arial" w:hAnsi="Arial" w:cs="Arial"/>
          <w:b/>
          <w:sz w:val="24"/>
        </w:rPr>
        <w:t xml:space="preserve">Source: </w:t>
      </w:r>
      <w:r w:rsidRPr="00E95DAE">
        <w:rPr>
          <w:rFonts w:ascii="Arial" w:hAnsi="Arial" w:cs="Arial"/>
          <w:b/>
          <w:sz w:val="24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2D23A247" w14:textId="1D9B4F47" w:rsidR="00672D10" w:rsidRDefault="00672D10" w:rsidP="00672D10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eastAsia="ko-KR"/>
        </w:rPr>
        <w:tab/>
      </w:r>
      <w:r w:rsidR="004E5951" w:rsidRPr="004E5951">
        <w:rPr>
          <w:rFonts w:ascii="Arial" w:eastAsia="Malgun Gothic" w:hAnsi="Arial" w:cs="Arial"/>
          <w:b/>
          <w:sz w:val="24"/>
          <w:lang w:eastAsia="ko-KR"/>
        </w:rPr>
        <w:t>Connection Density Evaluation for mMTC</w:t>
      </w:r>
    </w:p>
    <w:p w14:paraId="4B15396F" w14:textId="55384080" w:rsidR="00672D10" w:rsidRPr="00E95DAE" w:rsidRDefault="00672D10" w:rsidP="001B095F">
      <w:pPr>
        <w:tabs>
          <w:tab w:val="left" w:pos="432"/>
          <w:tab w:val="left" w:pos="864"/>
          <w:tab w:val="left" w:pos="1296"/>
          <w:tab w:val="left" w:pos="1728"/>
          <w:tab w:val="left" w:pos="2160"/>
          <w:tab w:val="left" w:pos="2592"/>
          <w:tab w:val="left" w:pos="6424"/>
        </w:tabs>
        <w:spacing w:after="0"/>
        <w:ind w:left="1983" w:hangingChars="823" w:hanging="1983"/>
        <w:jc w:val="both"/>
        <w:rPr>
          <w:rFonts w:ascii="Arial" w:hAnsi="Arial" w:cs="Arial"/>
          <w:sz w:val="24"/>
          <w:lang w:eastAsia="zh-CN"/>
        </w:rPr>
      </w:pPr>
      <w:r w:rsidRPr="00E95DAE">
        <w:rPr>
          <w:rFonts w:ascii="Arial" w:hAnsi="Arial" w:cs="Arial"/>
          <w:b/>
          <w:sz w:val="24"/>
        </w:rPr>
        <w:t>Agenda item:</w:t>
      </w:r>
      <w:r w:rsidRPr="00E95DAE">
        <w:rPr>
          <w:rFonts w:ascii="Arial" w:hAnsi="Arial" w:cs="Arial"/>
          <w:b/>
          <w:sz w:val="24"/>
        </w:rPr>
        <w:tab/>
      </w:r>
      <w:r w:rsidR="004E5951">
        <w:rPr>
          <w:rFonts w:ascii="Arial" w:hAnsi="Arial" w:cs="Arial"/>
          <w:b/>
          <w:sz w:val="24"/>
        </w:rPr>
        <w:tab/>
        <w:t>7.2.7.2</w:t>
      </w:r>
      <w:r w:rsidR="001B095F">
        <w:rPr>
          <w:rFonts w:ascii="Arial" w:hAnsi="Arial" w:cs="Arial"/>
          <w:b/>
          <w:sz w:val="24"/>
        </w:rPr>
        <w:tab/>
      </w:r>
    </w:p>
    <w:p w14:paraId="084947A5" w14:textId="77777777" w:rsidR="00672D10" w:rsidRDefault="00672D10" w:rsidP="00672D10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E95DAE">
        <w:rPr>
          <w:rFonts w:ascii="Arial" w:hAnsi="Arial" w:cs="Arial"/>
          <w:b/>
          <w:sz w:val="24"/>
        </w:rPr>
        <w:t>Document for:</w:t>
      </w:r>
      <w:r w:rsidRPr="00E95DAE">
        <w:rPr>
          <w:rFonts w:ascii="Arial" w:hAnsi="Arial" w:cs="Arial"/>
          <w:sz w:val="24"/>
        </w:rPr>
        <w:tab/>
      </w:r>
      <w:r w:rsidRPr="00E95DAE">
        <w:rPr>
          <w:rFonts w:ascii="Arial" w:hAnsi="Arial" w:cs="Arial"/>
          <w:b/>
          <w:sz w:val="24"/>
        </w:rPr>
        <w:t>Discussion and Decision</w:t>
      </w:r>
    </w:p>
    <w:p w14:paraId="7E4E4321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686BAE17" w14:textId="71F0620D" w:rsidR="00323FE8" w:rsidRPr="005E3D95" w:rsidRDefault="0046101E" w:rsidP="00541F0B">
      <w:pPr>
        <w:pStyle w:val="BodyText"/>
        <w:spacing w:before="120" w:after="360"/>
        <w:rPr>
          <w:rFonts w:ascii="Times New Roman" w:hAnsi="Times New Roman"/>
        </w:rPr>
      </w:pPr>
      <w:r>
        <w:rPr>
          <w:rFonts w:ascii="Times New Roman" w:hAnsi="Times New Roman"/>
        </w:rPr>
        <w:t>This paper is related to the “</w:t>
      </w:r>
      <w:r w:rsidRPr="005E3D95">
        <w:rPr>
          <w:rFonts w:ascii="Times New Roman" w:hAnsi="Times New Roman"/>
        </w:rPr>
        <w:t>New Study Item on Self-Evaluation towards IMT-2020 submission</w:t>
      </w:r>
      <w:r>
        <w:rPr>
          <w:rFonts w:ascii="Times New Roman" w:hAnsi="Times New Roman"/>
        </w:rPr>
        <w:t>”</w:t>
      </w:r>
      <w:r w:rsidR="005E3D95">
        <w:rPr>
          <w:rFonts w:ascii="Times New Roman" w:hAnsi="Times New Roman"/>
        </w:rPr>
        <w:t xml:space="preserve"> </w:t>
      </w:r>
      <w:r w:rsidR="005E3D95">
        <w:rPr>
          <w:rFonts w:ascii="Times New Roman" w:hAnsi="Times New Roman"/>
        </w:rPr>
        <w:fldChar w:fldCharType="begin"/>
      </w:r>
      <w:r w:rsidR="005E3D95">
        <w:rPr>
          <w:rFonts w:ascii="Times New Roman" w:hAnsi="Times New Roman"/>
        </w:rPr>
        <w:instrText xml:space="preserve"> REF _Ref521495639 \r \h  \* MERGEFORMAT </w:instrText>
      </w:r>
      <w:r w:rsidR="005E3D95">
        <w:rPr>
          <w:rFonts w:ascii="Times New Roman" w:hAnsi="Times New Roman"/>
        </w:rPr>
      </w:r>
      <w:r w:rsidR="005E3D95">
        <w:rPr>
          <w:rFonts w:ascii="Times New Roman" w:hAnsi="Times New Roman"/>
        </w:rPr>
        <w:fldChar w:fldCharType="separate"/>
      </w:r>
      <w:r w:rsidR="005E3D95">
        <w:rPr>
          <w:rFonts w:ascii="Times New Roman" w:hAnsi="Times New Roman"/>
        </w:rPr>
        <w:t>[1]</w:t>
      </w:r>
      <w:r w:rsidR="005E3D95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. </w:t>
      </w:r>
      <w:r w:rsidRPr="008D7E2A">
        <w:rPr>
          <w:rFonts w:ascii="Times New Roman" w:hAnsi="Times New Roman"/>
        </w:rPr>
        <w:t xml:space="preserve">In this paper, we </w:t>
      </w:r>
      <w:r>
        <w:rPr>
          <w:rFonts w:ascii="Times New Roman" w:hAnsi="Times New Roman"/>
        </w:rPr>
        <w:t>review the IMT-2020 performance evaluation for mMTC connection density and</w:t>
      </w:r>
      <w:r w:rsidRPr="008D7E2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provide the preliminary results based on the methodology using full buffer SLS and LLS. </w:t>
      </w:r>
    </w:p>
    <w:p w14:paraId="0602A4F7" w14:textId="393A6E8A" w:rsidR="00FF54A4" w:rsidRPr="0046101E" w:rsidRDefault="0046101E" w:rsidP="0046101E">
      <w:pPr>
        <w:pStyle w:val="Heading1"/>
      </w:pPr>
      <w:r w:rsidRPr="0046101E">
        <w:t>Connection Density Evaluation</w:t>
      </w:r>
    </w:p>
    <w:p w14:paraId="2E7F4DD5" w14:textId="3CD57980" w:rsidR="001B095F" w:rsidRDefault="00CF01B7" w:rsidP="001B095F">
      <w:pPr>
        <w:pStyle w:val="Heading2"/>
      </w:pPr>
      <w:r>
        <w:t>Evaluation methodology based on full buffer SLS followed by LLS</w:t>
      </w:r>
    </w:p>
    <w:p w14:paraId="38540C74" w14:textId="68D214AC" w:rsidR="00CF01B7" w:rsidRDefault="005E3D95" w:rsidP="005E3D95">
      <w:pPr>
        <w:pStyle w:val="BodyText"/>
        <w:spacing w:before="120"/>
        <w:rPr>
          <w:rFonts w:ascii="Times New Roman" w:hAnsi="Times New Roman"/>
        </w:rPr>
      </w:pPr>
      <w:r w:rsidRPr="005E3D95">
        <w:rPr>
          <w:rFonts w:ascii="Times New Roman" w:hAnsi="Times New Roman"/>
        </w:rPr>
        <w:t xml:space="preserve">In Report ITU-R M.2412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_Ref521495629 \r \h  \* MERGEFORMAT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[2]</w:t>
      </w:r>
      <w:r>
        <w:rPr>
          <w:rFonts w:ascii="Times New Roman" w:hAnsi="Times New Roman"/>
        </w:rPr>
        <w:fldChar w:fldCharType="end"/>
      </w:r>
      <w:r w:rsidRPr="005E3D9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there </w:t>
      </w:r>
      <w:r w:rsidRPr="005E3D95">
        <w:rPr>
          <w:rFonts w:ascii="Times New Roman" w:hAnsi="Times New Roman"/>
        </w:rPr>
        <w:t>are two possible evaluation methods to evaluate connection density requirement defined in</w:t>
      </w:r>
      <w:r>
        <w:rPr>
          <w:rFonts w:ascii="Times New Roman" w:hAnsi="Times New Roman"/>
        </w:rPr>
        <w:t xml:space="preserve"> </w:t>
      </w:r>
      <w:r w:rsidRPr="005E3D95">
        <w:rPr>
          <w:rFonts w:ascii="Times New Roman" w:hAnsi="Times New Roman"/>
        </w:rPr>
        <w:t>ITU-R M.2410-0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_Ref521495768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[3]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 w14:paraId="0DE5B67D" w14:textId="02ECC20E" w:rsidR="005E3D95" w:rsidRDefault="005E3D95" w:rsidP="005E3D95">
      <w:pPr>
        <w:pStyle w:val="BodyText"/>
        <w:numPr>
          <w:ilvl w:val="0"/>
          <w:numId w:val="25"/>
        </w:num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5E3D95">
        <w:rPr>
          <w:rFonts w:ascii="Times New Roman" w:hAnsi="Times New Roman"/>
        </w:rPr>
        <w:t>on-full buffer system-level simulation;</w:t>
      </w:r>
    </w:p>
    <w:p w14:paraId="1590A336" w14:textId="2F82250C" w:rsidR="005E3D95" w:rsidRDefault="005E3D95" w:rsidP="005E3D95">
      <w:pPr>
        <w:pStyle w:val="BodyText"/>
        <w:numPr>
          <w:ilvl w:val="0"/>
          <w:numId w:val="25"/>
        </w:num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Pr="005E3D95">
        <w:rPr>
          <w:rFonts w:ascii="Times New Roman" w:hAnsi="Times New Roman"/>
        </w:rPr>
        <w:t>ull-buffer system-level simulation followed by link-level simulation.</w:t>
      </w:r>
    </w:p>
    <w:p w14:paraId="46198CD2" w14:textId="77777777" w:rsidR="005E3D95" w:rsidRPr="005E3D95" w:rsidRDefault="005E3D95" w:rsidP="005E3D95">
      <w:pPr>
        <w:pStyle w:val="BodyText"/>
        <w:spacing w:before="120"/>
        <w:ind w:left="720"/>
        <w:rPr>
          <w:rFonts w:ascii="Times New Roman" w:hAnsi="Times New Roman"/>
        </w:rPr>
      </w:pPr>
    </w:p>
    <w:p w14:paraId="5E700451" w14:textId="0DF7B902" w:rsidR="005E3D95" w:rsidRPr="005E3D95" w:rsidRDefault="005E3D95" w:rsidP="005E3D95">
      <w:pPr>
        <w:pStyle w:val="BodyText"/>
        <w:spacing w:before="120" w:after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paper is based on the 2nd methodology using </w:t>
      </w:r>
      <w:r w:rsidRPr="008D350E">
        <w:t>full-buffer system-level simulation followed by link-level simulation</w:t>
      </w:r>
      <w:r>
        <w:rPr>
          <w:rFonts w:ascii="Times New Roman" w:hAnsi="Times New Roman"/>
        </w:rPr>
        <w:t xml:space="preserve"> and </w:t>
      </w:r>
      <w:r>
        <w:t>the</w:t>
      </w:r>
      <w:r w:rsidRPr="008D350E">
        <w:t xml:space="preserve"> following steps are used to evaluate the </w:t>
      </w:r>
      <w:r w:rsidRPr="008D350E">
        <w:rPr>
          <w:b/>
        </w:rPr>
        <w:t xml:space="preserve">connection </w:t>
      </w:r>
      <w:r w:rsidRPr="008D350E">
        <w:rPr>
          <w:rFonts w:hint="eastAsia"/>
          <w:b/>
        </w:rPr>
        <w:t>density</w:t>
      </w:r>
      <w:r w:rsidRPr="008D350E">
        <w:t xml:space="preserve"> based on </w:t>
      </w:r>
      <w:r>
        <w:t>this method.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CF01B7" w14:paraId="1316C289" w14:textId="77777777" w:rsidTr="00CF01B7">
        <w:tc>
          <w:tcPr>
            <w:tcW w:w="9985" w:type="dxa"/>
          </w:tcPr>
          <w:p w14:paraId="20519670" w14:textId="77777777" w:rsidR="00CF01B7" w:rsidRPr="00A36116" w:rsidRDefault="00CF01B7" w:rsidP="00CF01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A36116">
              <w:rPr>
                <w:bCs/>
              </w:rPr>
              <w:t>Step 1:</w:t>
            </w:r>
            <w:r w:rsidRPr="00A36116">
              <w:rPr>
                <w:bCs/>
              </w:rPr>
              <w:tab/>
              <w:t>Perform full-buffer system-level simulation using the evaluation parameters for Urban Macro-mMTC test environment, determine the uplink SINR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 xml:space="preserve"> for each percentile i=1…99 of the distribution over users, and record the average allocated user bandwidth W</w:t>
            </w:r>
            <w:r w:rsidRPr="00A36116">
              <w:rPr>
                <w:bCs/>
                <w:vertAlign w:val="subscript"/>
              </w:rPr>
              <w:t>user</w:t>
            </w:r>
            <w:r w:rsidRPr="00A36116">
              <w:rPr>
                <w:bCs/>
              </w:rPr>
              <w:t>.</w:t>
            </w:r>
          </w:p>
          <w:p w14:paraId="75050420" w14:textId="77777777" w:rsidR="00CF01B7" w:rsidRPr="00A36116" w:rsidRDefault="00CF01B7" w:rsidP="00CF01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A36116">
              <w:rPr>
                <w:bCs/>
              </w:rPr>
              <w:t>Step 2:</w:t>
            </w:r>
            <w:r w:rsidRPr="00A36116">
              <w:rPr>
                <w:bCs/>
              </w:rPr>
              <w:tab/>
              <w:t>Perform link-level simulation and determine the achievable user data rate R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 xml:space="preserve"> for the recoded SINR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 xml:space="preserve"> and Wuser values. </w:t>
            </w:r>
          </w:p>
          <w:p w14:paraId="5C7C3DBA" w14:textId="77777777" w:rsidR="00CF01B7" w:rsidRPr="00A36116" w:rsidRDefault="00CF01B7" w:rsidP="00CF01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A36116">
              <w:rPr>
                <w:bCs/>
              </w:rPr>
              <w:t>Step 3:</w:t>
            </w:r>
            <w:r w:rsidRPr="00A36116">
              <w:rPr>
                <w:bCs/>
              </w:rPr>
              <w:tab/>
              <w:t>Calculate the packet transmission delay of a user as D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 xml:space="preserve"> = S/R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>, where S is the packet size.</w:t>
            </w:r>
          </w:p>
          <w:p w14:paraId="2558FD63" w14:textId="77777777" w:rsidR="00CF01B7" w:rsidRPr="00A36116" w:rsidRDefault="00CF01B7" w:rsidP="00CF01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A36116">
              <w:rPr>
                <w:bCs/>
              </w:rPr>
              <w:t>Step 4:</w:t>
            </w:r>
            <w:r w:rsidRPr="00A36116">
              <w:rPr>
                <w:bCs/>
              </w:rPr>
              <w:tab/>
              <w:t>Calculate the traffic generated per user as T = S/T</w:t>
            </w:r>
            <w:r w:rsidRPr="00A36116">
              <w:rPr>
                <w:bCs/>
                <w:vertAlign w:val="subscript"/>
              </w:rPr>
              <w:t>inter-arrival</w:t>
            </w:r>
            <w:r w:rsidRPr="00A36116">
              <w:rPr>
                <w:bCs/>
              </w:rPr>
              <w:t>, where T</w:t>
            </w:r>
            <w:r w:rsidRPr="00A36116">
              <w:rPr>
                <w:bCs/>
                <w:vertAlign w:val="subscript"/>
              </w:rPr>
              <w:t>inter-arrival</w:t>
            </w:r>
            <w:r w:rsidRPr="00A36116">
              <w:rPr>
                <w:bCs/>
              </w:rPr>
              <w:t xml:space="preserve"> is the inter</w:t>
            </w:r>
            <w:r w:rsidRPr="00A36116">
              <w:rPr>
                <w:bCs/>
              </w:rPr>
              <w:noBreakHyphen/>
              <w:t>packet arrival time.</w:t>
            </w:r>
          </w:p>
          <w:p w14:paraId="61FD7942" w14:textId="77777777" w:rsidR="00CF01B7" w:rsidRPr="00A36116" w:rsidRDefault="00CF01B7" w:rsidP="00CF01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A36116">
              <w:rPr>
                <w:bCs/>
              </w:rPr>
              <w:t>Step 5:</w:t>
            </w:r>
            <w:r w:rsidRPr="00A36116">
              <w:rPr>
                <w:bCs/>
              </w:rPr>
              <w:tab/>
              <w:t>Calculate the long-term frequency resource requested under SINR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 xml:space="preserve"> as B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>=T/(R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>/W</w:t>
            </w:r>
            <w:r w:rsidRPr="00A36116">
              <w:rPr>
                <w:bCs/>
                <w:vertAlign w:val="subscript"/>
              </w:rPr>
              <w:t>user</w:t>
            </w:r>
            <w:r w:rsidRPr="00A36116">
              <w:rPr>
                <w:bCs/>
              </w:rPr>
              <w:t>).</w:t>
            </w:r>
          </w:p>
          <w:p w14:paraId="5421BEF4" w14:textId="77777777" w:rsidR="00CF01B7" w:rsidRPr="00A36116" w:rsidRDefault="00CF01B7" w:rsidP="00CF01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6116">
              <w:rPr>
                <w:bCs/>
              </w:rPr>
              <w:t>Step 6:</w:t>
            </w:r>
            <w:r w:rsidRPr="00A36116">
              <w:rPr>
                <w:bCs/>
              </w:rPr>
              <w:tab/>
              <w:t>Calculate the number of supported connections per TRxP, N = W / mean(B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>). W is the simulation bandwidth. The mean of B</w:t>
            </w:r>
            <w:r w:rsidRPr="00A36116">
              <w:rPr>
                <w:bCs/>
                <w:vertAlign w:val="subscript"/>
              </w:rPr>
              <w:t>i</w:t>
            </w:r>
            <w:r w:rsidRPr="00A36116">
              <w:rPr>
                <w:bCs/>
              </w:rPr>
              <w:t xml:space="preserve"> may be taken over the best 99% of the SINR</w:t>
            </w:r>
            <w:r w:rsidRPr="00A36116">
              <w:rPr>
                <w:bCs/>
                <w:vertAlign w:val="subscript"/>
              </w:rPr>
              <w:t>i</w:t>
            </w:r>
            <w:r w:rsidRPr="00A36116" w:rsidDel="007E3E92">
              <w:rPr>
                <w:bCs/>
              </w:rPr>
              <w:t xml:space="preserve"> </w:t>
            </w:r>
            <w:r w:rsidRPr="00A36116">
              <w:rPr>
                <w:bCs/>
              </w:rPr>
              <w:t>conditions.</w:t>
            </w:r>
          </w:p>
          <w:p w14:paraId="3AB2AF42" w14:textId="77777777" w:rsidR="00CF01B7" w:rsidRDefault="00CF01B7" w:rsidP="00B70C8E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6116">
              <w:rPr>
                <w:bCs/>
              </w:rPr>
              <w:t>Step 7:</w:t>
            </w:r>
            <w:r w:rsidRPr="00A36116">
              <w:rPr>
                <w:bCs/>
              </w:rPr>
              <w:tab/>
              <w:t>Calculate the connection density as C = N / A, where the TRxP area A is calculated as A= ISD</w:t>
            </w:r>
            <w:r w:rsidRPr="00A36116">
              <w:rPr>
                <w:bCs/>
                <w:vertAlign w:val="superscript"/>
              </w:rPr>
              <w:t>2</w:t>
            </w:r>
            <w:r w:rsidRPr="00A36116">
              <w:rPr>
                <w:bCs/>
              </w:rPr>
              <w:t xml:space="preserve"> × sqrt(3)/6, and ISD is the inter-site distance.</w:t>
            </w:r>
          </w:p>
          <w:p w14:paraId="0CCC4243" w14:textId="78FA704A" w:rsidR="00CF01B7" w:rsidRDefault="00CF01B7" w:rsidP="00CF01B7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</w:pPr>
          </w:p>
        </w:tc>
      </w:tr>
    </w:tbl>
    <w:p w14:paraId="6B31AC1A" w14:textId="77777777" w:rsidR="00CF01B7" w:rsidRDefault="00CF01B7" w:rsidP="00CF01B7"/>
    <w:p w14:paraId="0ACA731A" w14:textId="77777777" w:rsidR="0002083E" w:rsidRDefault="0002083E" w:rsidP="00861F40">
      <w:pPr>
        <w:overflowPunct/>
        <w:autoSpaceDE/>
        <w:autoSpaceDN/>
        <w:adjustRightInd/>
        <w:spacing w:after="60"/>
        <w:jc w:val="both"/>
        <w:textAlignment w:val="auto"/>
      </w:pPr>
    </w:p>
    <w:p w14:paraId="13AE60AC" w14:textId="0F212D5C" w:rsidR="001B095F" w:rsidRDefault="00CF01B7" w:rsidP="001B095F">
      <w:pPr>
        <w:pStyle w:val="Heading2"/>
      </w:pPr>
      <w:r>
        <w:lastRenderedPageBreak/>
        <w:t>SLS results</w:t>
      </w:r>
    </w:p>
    <w:p w14:paraId="34049D3D" w14:textId="13E7E9EA" w:rsidR="00280451" w:rsidRDefault="005D3616" w:rsidP="00DA1397">
      <w:p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>
        <w:t xml:space="preserve">By performing full buffer SLS evaluation </w:t>
      </w:r>
      <w:r w:rsidRPr="00A36116">
        <w:rPr>
          <w:bCs/>
        </w:rPr>
        <w:t xml:space="preserve">using the evaluation parameters for Urban Macro-mMTC test environment, </w:t>
      </w:r>
      <w:r>
        <w:rPr>
          <w:bCs/>
        </w:rPr>
        <w:t xml:space="preserve">we can </w:t>
      </w:r>
      <w:r w:rsidRPr="00A36116">
        <w:rPr>
          <w:bCs/>
        </w:rPr>
        <w:t>determine the uplink SINR</w:t>
      </w:r>
      <w:r w:rsidRPr="00A36116">
        <w:rPr>
          <w:bCs/>
          <w:vertAlign w:val="subscript"/>
        </w:rPr>
        <w:t>i</w:t>
      </w:r>
      <w:r w:rsidRPr="00A36116">
        <w:rPr>
          <w:bCs/>
        </w:rPr>
        <w:t xml:space="preserve"> for each percentile i=1…9</w:t>
      </w:r>
      <w:r>
        <w:rPr>
          <w:bCs/>
        </w:rPr>
        <w:t xml:space="preserve">9 of the distribution over users and </w:t>
      </w:r>
      <w:r w:rsidR="00DA1397">
        <w:rPr>
          <w:bCs/>
        </w:rPr>
        <w:fldChar w:fldCharType="begin"/>
      </w:r>
      <w:r w:rsidR="00DA1397">
        <w:rPr>
          <w:bCs/>
        </w:rPr>
        <w:instrText xml:space="preserve"> REF _Ref505593171 \h </w:instrText>
      </w:r>
      <w:r w:rsidR="00DA1397">
        <w:rPr>
          <w:bCs/>
        </w:rPr>
      </w:r>
      <w:r w:rsidR="00DA1397">
        <w:rPr>
          <w:bCs/>
        </w:rPr>
        <w:fldChar w:fldCharType="separate"/>
      </w:r>
      <w:r w:rsidR="00DA1397">
        <w:t xml:space="preserve">Figure </w:t>
      </w:r>
      <w:r w:rsidR="00DA1397">
        <w:rPr>
          <w:noProof/>
        </w:rPr>
        <w:t>1</w:t>
      </w:r>
      <w:r w:rsidR="00DA1397">
        <w:rPr>
          <w:bCs/>
        </w:rPr>
        <w:fldChar w:fldCharType="end"/>
      </w:r>
      <w:r w:rsidR="00DA1397">
        <w:rPr>
          <w:bCs/>
        </w:rPr>
        <w:t xml:space="preserve"> </w:t>
      </w:r>
      <w:r>
        <w:rPr>
          <w:bCs/>
        </w:rPr>
        <w:t>is showing the SINR curves from the collected data.</w:t>
      </w:r>
    </w:p>
    <w:p w14:paraId="2E476652" w14:textId="07534742" w:rsidR="00DA1397" w:rsidRDefault="005706B0" w:rsidP="00DA1397">
      <w:p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>
        <w:rPr>
          <w:bCs/>
        </w:rPr>
        <w:t>We assumed following aspects for the UL power control and antenna configuration for the evaluation. More d</w:t>
      </w:r>
      <w:r w:rsidR="00CF0EE2">
        <w:rPr>
          <w:bCs/>
        </w:rPr>
        <w:t>etailed e</w:t>
      </w:r>
      <w:r w:rsidR="00DA1397">
        <w:rPr>
          <w:bCs/>
        </w:rPr>
        <w:t xml:space="preserve">valuation assumption is given in </w:t>
      </w:r>
      <w:r w:rsidR="00DA1397">
        <w:rPr>
          <w:bCs/>
        </w:rPr>
        <w:fldChar w:fldCharType="begin"/>
      </w:r>
      <w:r w:rsidR="00DA1397">
        <w:rPr>
          <w:bCs/>
        </w:rPr>
        <w:instrText xml:space="preserve"> REF _Ref521503195 \h </w:instrText>
      </w:r>
      <w:r w:rsidR="00DA1397">
        <w:rPr>
          <w:bCs/>
        </w:rPr>
      </w:r>
      <w:r w:rsidR="00DA1397">
        <w:rPr>
          <w:bCs/>
        </w:rPr>
        <w:fldChar w:fldCharType="separate"/>
      </w:r>
      <w:r w:rsidR="00B133D9" w:rsidRPr="00DA1397">
        <w:rPr>
          <w:sz w:val="22"/>
        </w:rPr>
        <w:t xml:space="preserve">Table </w:t>
      </w:r>
      <w:r w:rsidR="00B133D9" w:rsidRPr="00DA1397">
        <w:rPr>
          <w:noProof/>
          <w:sz w:val="22"/>
        </w:rPr>
        <w:t>1</w:t>
      </w:r>
      <w:r w:rsidR="00DA1397">
        <w:rPr>
          <w:bCs/>
        </w:rPr>
        <w:fldChar w:fldCharType="end"/>
      </w:r>
      <w:r w:rsidR="00DA1397">
        <w:rPr>
          <w:bCs/>
        </w:rPr>
        <w:t xml:space="preserve"> of An</w:t>
      </w:r>
      <w:r>
        <w:rPr>
          <w:bCs/>
        </w:rPr>
        <w:t>nex.</w:t>
      </w:r>
    </w:p>
    <w:p w14:paraId="57597284" w14:textId="77777777" w:rsidR="007D2C52" w:rsidRDefault="00B70C8E" w:rsidP="00CF0EE2">
      <w:pPr>
        <w:numPr>
          <w:ilvl w:val="0"/>
          <w:numId w:val="26"/>
        </w:num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 w:rsidRPr="00CF0EE2">
        <w:rPr>
          <w:bCs/>
        </w:rPr>
        <w:t>Uplink Power control used with parameters</w:t>
      </w:r>
    </w:p>
    <w:p w14:paraId="0C24A554" w14:textId="358B940E" w:rsidR="00B70C8E" w:rsidRPr="00052E48" w:rsidRDefault="007D2C52" w:rsidP="00052E48">
      <w:pPr>
        <w:numPr>
          <w:ilvl w:val="1"/>
          <w:numId w:val="26"/>
        </w:num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>
        <w:rPr>
          <w:bCs/>
        </w:rPr>
        <w:t>Configuration A:</w:t>
      </w:r>
      <w:r w:rsidR="00B70C8E" w:rsidRPr="00CF0EE2">
        <w:rPr>
          <w:bCs/>
        </w:rPr>
        <w:t xml:space="preserve"> </w:t>
      </w:r>
      <m:oMath>
        <m:r>
          <w:rPr>
            <w:rFonts w:ascii="Cambria Math" w:hAnsi="Cambria Math"/>
          </w:rPr>
          <m:t>α=1, 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=-110</m:t>
        </m:r>
      </m:oMath>
      <w:r>
        <w:t xml:space="preserve"> dBm</w:t>
      </w:r>
    </w:p>
    <w:p w14:paraId="6DE811FD" w14:textId="0060161D" w:rsidR="007D2C52" w:rsidRPr="007D2C52" w:rsidRDefault="007D2C52" w:rsidP="00052E48">
      <w:pPr>
        <w:numPr>
          <w:ilvl w:val="1"/>
          <w:numId w:val="26"/>
        </w:num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>
        <w:rPr>
          <w:bCs/>
        </w:rPr>
        <w:t>Configuration B:</w:t>
      </w:r>
      <w:r w:rsidRPr="00CF0EE2">
        <w:rPr>
          <w:bCs/>
        </w:rPr>
        <w:t xml:space="preserve"> </w:t>
      </w:r>
      <m:oMath>
        <m:r>
          <w:rPr>
            <w:rFonts w:ascii="Cambria Math" w:hAnsi="Cambria Math"/>
          </w:rPr>
          <m:t>α=1, 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=-113</m:t>
        </m:r>
      </m:oMath>
      <w:r>
        <w:t xml:space="preserve"> dBm</w:t>
      </w:r>
    </w:p>
    <w:p w14:paraId="10269C46" w14:textId="6286C3C3" w:rsidR="00B70C8E" w:rsidRPr="00CF0EE2" w:rsidRDefault="005706B0" w:rsidP="00CF0EE2">
      <w:pPr>
        <w:numPr>
          <w:ilvl w:val="0"/>
          <w:numId w:val="26"/>
        </w:num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>
        <w:rPr>
          <w:bCs/>
        </w:rPr>
        <w:t>Antenna</w:t>
      </w:r>
      <w:r w:rsidR="00B70C8E" w:rsidRPr="00CF0EE2">
        <w:rPr>
          <w:bCs/>
        </w:rPr>
        <w:t xml:space="preserve"> arrays with 64 antenna elements was considered</w:t>
      </w:r>
    </w:p>
    <w:p w14:paraId="7A210074" w14:textId="384FB634" w:rsidR="00B70C8E" w:rsidRPr="00CF0EE2" w:rsidRDefault="00B70C8E" w:rsidP="00CF0EE2">
      <w:pPr>
        <w:numPr>
          <w:ilvl w:val="1"/>
          <w:numId w:val="26"/>
        </w:num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 w:rsidRPr="00CF0EE2">
        <w:rPr>
          <w:bCs/>
        </w:rPr>
        <w:t xml:space="preserve">For Configuration A with 500m ISD , antenna array with 4H 8V cross polarized elements </w:t>
      </w:r>
      <w:r w:rsidR="00CF0EE2">
        <w:rPr>
          <w:bCs/>
        </w:rPr>
        <w:t>are assumed</w:t>
      </w:r>
    </w:p>
    <w:p w14:paraId="53C3EF8A" w14:textId="5EE27F60" w:rsidR="005D3616" w:rsidRPr="00CF0EE2" w:rsidRDefault="00B70C8E" w:rsidP="00B70C8E">
      <w:pPr>
        <w:numPr>
          <w:ilvl w:val="1"/>
          <w:numId w:val="26"/>
        </w:num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 w:rsidRPr="00CF0EE2">
        <w:rPr>
          <w:bCs/>
        </w:rPr>
        <w:t xml:space="preserve">For Configuration B with 1732m ISD, antenna array with 8H 4V cross-polarized elements </w:t>
      </w:r>
      <w:r w:rsidR="00CF0EE2">
        <w:rPr>
          <w:bCs/>
        </w:rPr>
        <w:t>are assumed</w:t>
      </w:r>
    </w:p>
    <w:p w14:paraId="25EEC6FE" w14:textId="77777777" w:rsidR="00CF01B7" w:rsidRDefault="00CF01B7" w:rsidP="00861F40">
      <w:pPr>
        <w:overflowPunct/>
        <w:autoSpaceDE/>
        <w:autoSpaceDN/>
        <w:adjustRightInd/>
        <w:spacing w:after="60"/>
        <w:jc w:val="both"/>
        <w:textAlignment w:val="auto"/>
      </w:pPr>
    </w:p>
    <w:p w14:paraId="51C65251" w14:textId="2275C859" w:rsidR="00CF01B7" w:rsidRDefault="006E1C88" w:rsidP="00CF01B7">
      <w:pPr>
        <w:spacing w:after="120"/>
        <w:jc w:val="center"/>
        <w:rPr>
          <w:rFonts w:eastAsia="Malgun Gothic"/>
          <w:lang w:eastAsia="ko-KR"/>
        </w:rPr>
      </w:pPr>
      <w:r>
        <w:rPr>
          <w:noProof/>
          <w:lang w:eastAsia="ko-KR"/>
        </w:rPr>
        <w:drawing>
          <wp:inline distT="0" distB="0" distL="0" distR="0" wp14:anchorId="1B93C1EB" wp14:editId="6299FF35">
            <wp:extent cx="6332220" cy="3604260"/>
            <wp:effectExtent l="0" t="0" r="11430" b="1524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050C551" w14:textId="2CE990B0" w:rsidR="00CF01B7" w:rsidRDefault="00CF01B7" w:rsidP="00CF01B7">
      <w:pPr>
        <w:pStyle w:val="Caption"/>
        <w:jc w:val="center"/>
      </w:pPr>
      <w:bookmarkStart w:id="0" w:name="_Ref505593171"/>
      <w:r>
        <w:t xml:space="preserve">Figure </w:t>
      </w:r>
      <w:r w:rsidR="00CA208B">
        <w:fldChar w:fldCharType="begin"/>
      </w:r>
      <w:r w:rsidR="00CA208B">
        <w:instrText xml:space="preserve"> SEQ Figure \* ARABIC </w:instrText>
      </w:r>
      <w:r w:rsidR="00CA208B">
        <w:fldChar w:fldCharType="separate"/>
      </w:r>
      <w:r>
        <w:rPr>
          <w:noProof/>
        </w:rPr>
        <w:t>1</w:t>
      </w:r>
      <w:r w:rsidR="00CA208B">
        <w:rPr>
          <w:noProof/>
        </w:rPr>
        <w:fldChar w:fldCharType="end"/>
      </w:r>
      <w:bookmarkEnd w:id="0"/>
      <w:r>
        <w:t xml:space="preserve">. </w:t>
      </w:r>
      <w:r w:rsidR="005D3616">
        <w:t>CDF of UL SINR</w:t>
      </w:r>
    </w:p>
    <w:p w14:paraId="5454BC3D" w14:textId="77777777" w:rsidR="00CF01B7" w:rsidRDefault="00CF01B7" w:rsidP="00861F40">
      <w:pPr>
        <w:overflowPunct/>
        <w:autoSpaceDE/>
        <w:autoSpaceDN/>
        <w:adjustRightInd/>
        <w:spacing w:after="60"/>
        <w:jc w:val="both"/>
        <w:textAlignment w:val="auto"/>
      </w:pPr>
    </w:p>
    <w:p w14:paraId="653FC6DC" w14:textId="418FFB24" w:rsidR="00AA6A5C" w:rsidRDefault="00CF01B7" w:rsidP="00131649">
      <w:pPr>
        <w:pStyle w:val="Heading2"/>
      </w:pPr>
      <w:r>
        <w:t>LLS results</w:t>
      </w:r>
    </w:p>
    <w:bookmarkStart w:id="1" w:name="_Ref506391651"/>
    <w:p w14:paraId="5C98FCD2" w14:textId="2FB4698E" w:rsidR="005706B0" w:rsidRDefault="00C15EB2" w:rsidP="005706B0">
      <w:pPr>
        <w:overflowPunct/>
        <w:autoSpaceDE/>
        <w:autoSpaceDN/>
        <w:adjustRightInd/>
        <w:spacing w:after="120"/>
        <w:jc w:val="both"/>
        <w:textAlignment w:val="auto"/>
        <w:rPr>
          <w:bCs/>
        </w:rPr>
      </w:pPr>
      <w:r>
        <w:fldChar w:fldCharType="begin"/>
      </w:r>
      <w:r>
        <w:rPr>
          <w:bCs/>
        </w:rPr>
        <w:instrText xml:space="preserve"> REF _Ref521507203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5706B0">
        <w:rPr>
          <w:bCs/>
        </w:rPr>
        <w:fldChar w:fldCharType="begin"/>
      </w:r>
      <w:r w:rsidR="005706B0">
        <w:rPr>
          <w:bCs/>
        </w:rPr>
        <w:instrText xml:space="preserve"> REF _Ref505593171 \h </w:instrText>
      </w:r>
      <w:r w:rsidR="005706B0">
        <w:rPr>
          <w:bCs/>
        </w:rPr>
      </w:r>
      <w:r w:rsidR="005706B0">
        <w:rPr>
          <w:bCs/>
        </w:rPr>
        <w:fldChar w:fldCharType="end"/>
      </w:r>
      <w:r w:rsidR="005706B0">
        <w:rPr>
          <w:bCs/>
        </w:rPr>
        <w:t xml:space="preserve"> is showing the </w:t>
      </w:r>
      <w:r>
        <w:rPr>
          <w:bCs/>
        </w:rPr>
        <w:t>throughput for different TBS versus SNR by performing LLS</w:t>
      </w:r>
      <w:r w:rsidR="00A964AE">
        <w:rPr>
          <w:bCs/>
        </w:rPr>
        <w:t xml:space="preserve"> based on the evaluation assumption shown in </w:t>
      </w:r>
      <w:r w:rsidR="00A964AE">
        <w:rPr>
          <w:bCs/>
        </w:rPr>
        <w:fldChar w:fldCharType="begin"/>
      </w:r>
      <w:r w:rsidR="00A964AE">
        <w:rPr>
          <w:bCs/>
        </w:rPr>
        <w:instrText xml:space="preserve"> REF _Ref521509532 \h </w:instrText>
      </w:r>
      <w:r w:rsidR="00A964AE">
        <w:rPr>
          <w:bCs/>
        </w:rPr>
      </w:r>
      <w:r w:rsidR="00A964AE">
        <w:rPr>
          <w:bCs/>
        </w:rPr>
        <w:fldChar w:fldCharType="separate"/>
      </w:r>
      <w:r w:rsidR="00A964AE" w:rsidRPr="00DA1397">
        <w:rPr>
          <w:sz w:val="22"/>
        </w:rPr>
        <w:t xml:space="preserve">Table </w:t>
      </w:r>
      <w:r w:rsidR="00A964AE">
        <w:rPr>
          <w:noProof/>
          <w:sz w:val="22"/>
        </w:rPr>
        <w:t>4</w:t>
      </w:r>
      <w:r w:rsidR="00A964AE">
        <w:rPr>
          <w:bCs/>
        </w:rPr>
        <w:fldChar w:fldCharType="end"/>
      </w:r>
      <w:r w:rsidR="00A964AE">
        <w:rPr>
          <w:bCs/>
        </w:rPr>
        <w:t xml:space="preserve"> and </w:t>
      </w:r>
      <w:r w:rsidR="00A964AE">
        <w:rPr>
          <w:bCs/>
        </w:rPr>
        <w:fldChar w:fldCharType="begin"/>
      </w:r>
      <w:r w:rsidR="00A964AE">
        <w:rPr>
          <w:bCs/>
        </w:rPr>
        <w:instrText xml:space="preserve"> REF _Ref521509535 \h </w:instrText>
      </w:r>
      <w:r w:rsidR="00A964AE">
        <w:rPr>
          <w:bCs/>
        </w:rPr>
      </w:r>
      <w:r w:rsidR="00A964AE">
        <w:rPr>
          <w:bCs/>
        </w:rPr>
        <w:fldChar w:fldCharType="separate"/>
      </w:r>
      <w:r w:rsidR="00A964AE" w:rsidRPr="00DA1397">
        <w:rPr>
          <w:sz w:val="22"/>
        </w:rPr>
        <w:t xml:space="preserve">Table </w:t>
      </w:r>
      <w:r w:rsidR="00A964AE">
        <w:rPr>
          <w:noProof/>
          <w:sz w:val="22"/>
        </w:rPr>
        <w:t>5</w:t>
      </w:r>
      <w:r w:rsidR="00A964AE">
        <w:rPr>
          <w:bCs/>
        </w:rPr>
        <w:fldChar w:fldCharType="end"/>
      </w:r>
      <w:r w:rsidR="00A964AE">
        <w:rPr>
          <w:bCs/>
        </w:rPr>
        <w:t xml:space="preserve"> in Annex.</w:t>
      </w:r>
    </w:p>
    <w:p w14:paraId="1B1A53B5" w14:textId="7C0D5EC9" w:rsidR="00480194" w:rsidRDefault="00480194" w:rsidP="00480194">
      <w:pPr>
        <w:pStyle w:val="Caption"/>
        <w:jc w:val="center"/>
      </w:pPr>
    </w:p>
    <w:p w14:paraId="606B16D2" w14:textId="77D8E18A" w:rsidR="00C15EB2" w:rsidRPr="00C15EB2" w:rsidRDefault="00C15EB2" w:rsidP="00C15EB2">
      <w:r w:rsidRPr="00C15EB2">
        <w:rPr>
          <w:noProof/>
          <w:lang w:eastAsia="ko-KR"/>
        </w:rPr>
        <w:lastRenderedPageBreak/>
        <w:drawing>
          <wp:inline distT="0" distB="0" distL="0" distR="0" wp14:anchorId="275D00E4" wp14:editId="5C5D5C6B">
            <wp:extent cx="3111094" cy="233322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153" cy="234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6797" w:rsidRPr="00BB6797">
        <w:rPr>
          <w:noProof/>
          <w:lang w:eastAsia="ko-KR"/>
        </w:rPr>
        <w:drawing>
          <wp:inline distT="0" distB="0" distL="0" distR="0" wp14:anchorId="04812C11" wp14:editId="565ECF1D">
            <wp:extent cx="3108443" cy="23312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952" cy="234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65D0D" w14:textId="41FEDC9D" w:rsidR="00801C7D" w:rsidRDefault="00801C7D" w:rsidP="00480194">
      <w:pPr>
        <w:pStyle w:val="Caption"/>
        <w:jc w:val="center"/>
      </w:pPr>
      <w:bookmarkStart w:id="2" w:name="_Ref521507203"/>
      <w:bookmarkStart w:id="3" w:name="_Ref521507165"/>
      <w:r>
        <w:t xml:space="preserve">Figure </w:t>
      </w:r>
      <w:r w:rsidR="00CA208B">
        <w:fldChar w:fldCharType="begin"/>
      </w:r>
      <w:r w:rsidR="00CA208B">
        <w:instrText xml:space="preserve"> SEQ Figure \* ARABIC </w:instrText>
      </w:r>
      <w:r w:rsidR="00CA208B">
        <w:fldChar w:fldCharType="separate"/>
      </w:r>
      <w:r>
        <w:rPr>
          <w:noProof/>
        </w:rPr>
        <w:t>2</w:t>
      </w:r>
      <w:r w:rsidR="00CA208B">
        <w:rPr>
          <w:noProof/>
        </w:rPr>
        <w:fldChar w:fldCharType="end"/>
      </w:r>
      <w:bookmarkEnd w:id="1"/>
      <w:bookmarkEnd w:id="2"/>
      <w:r>
        <w:t xml:space="preserve">. </w:t>
      </w:r>
      <w:r w:rsidR="005D3616">
        <w:t>Throughput curves for NR and LTE-M</w:t>
      </w:r>
      <w:bookmarkEnd w:id="3"/>
    </w:p>
    <w:p w14:paraId="519AB755" w14:textId="77777777" w:rsidR="00801C7D" w:rsidRDefault="00801C7D" w:rsidP="00801C7D">
      <w:pPr>
        <w:jc w:val="center"/>
      </w:pPr>
    </w:p>
    <w:p w14:paraId="37780608" w14:textId="46D85B2F" w:rsidR="001B095F" w:rsidRDefault="00CF01B7" w:rsidP="001B095F">
      <w:pPr>
        <w:pStyle w:val="Heading2"/>
      </w:pPr>
      <w:r>
        <w:t>Calculation for connection density</w:t>
      </w:r>
    </w:p>
    <w:p w14:paraId="1C1C22DE" w14:textId="775980EA" w:rsidR="00495B84" w:rsidRDefault="00BB43B6" w:rsidP="004213E5">
      <w:pPr>
        <w:jc w:val="both"/>
        <w:rPr>
          <w:lang w:val="en-GB" w:eastAsia="x-none"/>
        </w:rPr>
      </w:pPr>
      <w:r w:rsidRPr="00A964AE">
        <w:rPr>
          <w:lang w:val="en-GB" w:eastAsia="x-none"/>
        </w:rPr>
        <w:t xml:space="preserve">By following the steps defined in section 2.l, connection density can be obtained for both NR and LTE-M for different configurations as shown in </w:t>
      </w:r>
      <w:r w:rsidRPr="00A964AE">
        <w:rPr>
          <w:lang w:val="en-GB" w:eastAsia="x-none"/>
        </w:rPr>
        <w:fldChar w:fldCharType="begin"/>
      </w:r>
      <w:r w:rsidRPr="00A964AE">
        <w:rPr>
          <w:lang w:val="en-GB" w:eastAsia="x-none"/>
        </w:rPr>
        <w:instrText xml:space="preserve"> REF _Ref521507564 \h </w:instrText>
      </w:r>
      <w:r w:rsidR="00A964AE">
        <w:rPr>
          <w:lang w:val="en-GB" w:eastAsia="x-none"/>
        </w:rPr>
        <w:instrText xml:space="preserve"> \* MERGEFORMAT </w:instrText>
      </w:r>
      <w:r w:rsidRPr="00A964AE">
        <w:rPr>
          <w:lang w:val="en-GB" w:eastAsia="x-none"/>
        </w:rPr>
      </w:r>
      <w:r w:rsidRPr="00A964AE">
        <w:rPr>
          <w:lang w:val="en-GB" w:eastAsia="x-none"/>
        </w:rPr>
        <w:fldChar w:fldCharType="separate"/>
      </w:r>
      <w:r w:rsidRPr="00A964AE">
        <w:t xml:space="preserve">Table </w:t>
      </w:r>
      <w:r w:rsidRPr="00A964AE">
        <w:rPr>
          <w:noProof/>
        </w:rPr>
        <w:t>1</w:t>
      </w:r>
      <w:r w:rsidRPr="00A964AE">
        <w:rPr>
          <w:lang w:val="en-GB" w:eastAsia="x-none"/>
        </w:rPr>
        <w:fldChar w:fldCharType="end"/>
      </w:r>
      <w:r w:rsidR="00A964AE" w:rsidRPr="00A964AE">
        <w:rPr>
          <w:lang w:val="en-GB" w:eastAsia="x-none"/>
        </w:rPr>
        <w:t xml:space="preserve"> and </w:t>
      </w:r>
      <w:r w:rsidR="00A964AE" w:rsidRPr="00A964AE">
        <w:rPr>
          <w:lang w:val="en-GB" w:eastAsia="x-none"/>
        </w:rPr>
        <w:fldChar w:fldCharType="begin"/>
      </w:r>
      <w:r w:rsidR="00A964AE" w:rsidRPr="00A964AE">
        <w:rPr>
          <w:lang w:val="en-GB" w:eastAsia="x-none"/>
        </w:rPr>
        <w:instrText xml:space="preserve"> REF _Ref510556872 \h </w:instrText>
      </w:r>
      <w:r w:rsidR="00A964AE">
        <w:rPr>
          <w:lang w:val="en-GB" w:eastAsia="x-none"/>
        </w:rPr>
        <w:instrText xml:space="preserve"> \* MERGEFORMAT </w:instrText>
      </w:r>
      <w:r w:rsidR="00A964AE" w:rsidRPr="00A964AE">
        <w:rPr>
          <w:lang w:val="en-GB" w:eastAsia="x-none"/>
        </w:rPr>
      </w:r>
      <w:r w:rsidR="00A964AE" w:rsidRPr="00A964AE">
        <w:rPr>
          <w:lang w:val="en-GB" w:eastAsia="x-none"/>
        </w:rPr>
        <w:fldChar w:fldCharType="separate"/>
      </w:r>
      <w:r w:rsidR="00A964AE" w:rsidRPr="00A964AE">
        <w:t xml:space="preserve">Table </w:t>
      </w:r>
      <w:r w:rsidR="00A964AE" w:rsidRPr="00A964AE">
        <w:rPr>
          <w:noProof/>
        </w:rPr>
        <w:t>2</w:t>
      </w:r>
      <w:r w:rsidR="00A964AE" w:rsidRPr="00A964AE">
        <w:rPr>
          <w:lang w:val="en-GB" w:eastAsia="x-none"/>
        </w:rPr>
        <w:fldChar w:fldCharType="end"/>
      </w:r>
      <w:r w:rsidRPr="00A964AE">
        <w:rPr>
          <w:lang w:val="en-GB" w:eastAsia="x-none"/>
        </w:rPr>
        <w:t>.</w:t>
      </w:r>
      <w:r w:rsidR="004213E5">
        <w:rPr>
          <w:lang w:val="en-GB" w:eastAsia="x-none"/>
        </w:rPr>
        <w:t xml:space="preserve"> Note that the </w:t>
      </w:r>
      <w:r w:rsidR="00052E48">
        <w:rPr>
          <w:lang w:val="en-GB" w:eastAsia="x-none"/>
        </w:rPr>
        <w:t xml:space="preserve">simulation bandwidth </w:t>
      </w:r>
      <w:r w:rsidR="004213E5">
        <w:rPr>
          <w:lang w:val="en-GB" w:eastAsia="x-none"/>
        </w:rPr>
        <w:t>W is assumed as 1 PRB which is 180KHz in the calculation.</w:t>
      </w:r>
    </w:p>
    <w:p w14:paraId="04F05405" w14:textId="77777777" w:rsidR="004213E5" w:rsidRPr="00A964AE" w:rsidRDefault="004213E5" w:rsidP="004213E5">
      <w:pPr>
        <w:jc w:val="both"/>
        <w:rPr>
          <w:lang w:val="en-GB" w:eastAsia="x-none"/>
        </w:rPr>
      </w:pPr>
    </w:p>
    <w:p w14:paraId="737061E3" w14:textId="52F2F2BA" w:rsidR="00A56569" w:rsidRPr="005A3D24" w:rsidRDefault="00A56569" w:rsidP="00A56569">
      <w:pPr>
        <w:pStyle w:val="Caption"/>
        <w:keepNext/>
        <w:jc w:val="center"/>
      </w:pPr>
      <w:bookmarkStart w:id="4" w:name="_Ref510556868"/>
      <w:r w:rsidRPr="005A3D24">
        <w:t xml:space="preserve">Table </w:t>
      </w:r>
      <w:r>
        <w:fldChar w:fldCharType="begin"/>
      </w:r>
      <w:r w:rsidRPr="005A3D24"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.</w:t>
      </w:r>
      <w:r w:rsidRPr="005A3D24">
        <w:t xml:space="preserve"> 99</w:t>
      </w:r>
      <w:r w:rsidRPr="005A3D24">
        <w:rPr>
          <w:vertAlign w:val="superscript"/>
        </w:rPr>
        <w:t>th</w:t>
      </w:r>
      <w:r w:rsidRPr="005A3D24">
        <w:t xml:space="preserve"> percentile delay D in Step 3.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4213E5" w14:paraId="568D428B" w14:textId="71054315" w:rsidTr="004213E5">
        <w:trPr>
          <w:jc w:val="center"/>
        </w:trPr>
        <w:tc>
          <w:tcPr>
            <w:tcW w:w="1870" w:type="dxa"/>
            <w:shd w:val="clear" w:color="auto" w:fill="FFFFFF" w:themeFill="background1"/>
          </w:tcPr>
          <w:p w14:paraId="39683F7F" w14:textId="77777777" w:rsidR="004213E5" w:rsidRPr="00A56569" w:rsidRDefault="004213E5" w:rsidP="00A56569">
            <w:pPr>
              <w:spacing w:after="0"/>
              <w:jc w:val="lef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0" w:type="dxa"/>
            <w:shd w:val="clear" w:color="auto" w:fill="FFFFFF" w:themeFill="background1"/>
          </w:tcPr>
          <w:p w14:paraId="6F58B2B1" w14:textId="55802697" w:rsidR="004213E5" w:rsidRPr="00A56569" w:rsidRDefault="004213E5" w:rsidP="00A56569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A</w:t>
            </w:r>
            <w:r>
              <w:rPr>
                <w:rFonts w:cs="Arial"/>
                <w:b/>
                <w:szCs w:val="18"/>
                <w:lang w:eastAsia="zh-CN"/>
              </w:rPr>
              <w:t>, Uma A</w:t>
            </w:r>
          </w:p>
        </w:tc>
        <w:tc>
          <w:tcPr>
            <w:tcW w:w="1870" w:type="dxa"/>
            <w:shd w:val="clear" w:color="auto" w:fill="FFFFFF" w:themeFill="background1"/>
          </w:tcPr>
          <w:p w14:paraId="38CC1C0C" w14:textId="3C5A2948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A</w:t>
            </w:r>
            <w:r>
              <w:rPr>
                <w:rFonts w:cs="Arial"/>
                <w:b/>
                <w:szCs w:val="18"/>
                <w:lang w:eastAsia="zh-CN"/>
              </w:rPr>
              <w:t>, Uma B</w:t>
            </w:r>
          </w:p>
        </w:tc>
        <w:tc>
          <w:tcPr>
            <w:tcW w:w="1870" w:type="dxa"/>
            <w:shd w:val="clear" w:color="auto" w:fill="FFFFFF" w:themeFill="background1"/>
          </w:tcPr>
          <w:p w14:paraId="71EB7BC8" w14:textId="7D8381E5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zh-CN"/>
              </w:rPr>
              <w:t>B, Uma A</w:t>
            </w:r>
          </w:p>
        </w:tc>
        <w:tc>
          <w:tcPr>
            <w:tcW w:w="1870" w:type="dxa"/>
            <w:shd w:val="clear" w:color="auto" w:fill="FFFFFF" w:themeFill="background1"/>
          </w:tcPr>
          <w:p w14:paraId="71F88AEF" w14:textId="2B4A4CEF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zh-CN"/>
              </w:rPr>
              <w:t>B, Uma B</w:t>
            </w:r>
          </w:p>
        </w:tc>
      </w:tr>
      <w:tr w:rsidR="004213E5" w:rsidRPr="0060121B" w14:paraId="25CE0D20" w14:textId="66F6E696" w:rsidTr="004213E5">
        <w:trPr>
          <w:jc w:val="center"/>
        </w:trPr>
        <w:tc>
          <w:tcPr>
            <w:tcW w:w="1870" w:type="dxa"/>
            <w:shd w:val="clear" w:color="auto" w:fill="FFFFFF" w:themeFill="background1"/>
          </w:tcPr>
          <w:p w14:paraId="043EC3B0" w14:textId="77777777" w:rsidR="004213E5" w:rsidRPr="00A56569" w:rsidRDefault="004213E5" w:rsidP="00A56569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NR</w:t>
            </w:r>
          </w:p>
        </w:tc>
        <w:tc>
          <w:tcPr>
            <w:tcW w:w="1870" w:type="dxa"/>
            <w:shd w:val="clear" w:color="auto" w:fill="FFFFFF" w:themeFill="background1"/>
          </w:tcPr>
          <w:p w14:paraId="76E5EDB5" w14:textId="4B216397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8.58 ms</w:t>
            </w:r>
          </w:p>
        </w:tc>
        <w:tc>
          <w:tcPr>
            <w:tcW w:w="1870" w:type="dxa"/>
            <w:shd w:val="clear" w:color="auto" w:fill="FFFFFF" w:themeFill="background1"/>
          </w:tcPr>
          <w:p w14:paraId="6DDD307D" w14:textId="4393C154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8.67 ms</w:t>
            </w:r>
          </w:p>
        </w:tc>
        <w:tc>
          <w:tcPr>
            <w:tcW w:w="1870" w:type="dxa"/>
            <w:shd w:val="clear" w:color="auto" w:fill="FFFFFF" w:themeFill="background1"/>
          </w:tcPr>
          <w:p w14:paraId="28F8FAC2" w14:textId="155E6789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20.63 ms</w:t>
            </w:r>
          </w:p>
        </w:tc>
        <w:tc>
          <w:tcPr>
            <w:tcW w:w="1870" w:type="dxa"/>
            <w:shd w:val="clear" w:color="auto" w:fill="FFFFFF" w:themeFill="background1"/>
          </w:tcPr>
          <w:p w14:paraId="72B8BE63" w14:textId="66DA8547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29.67 ms</w:t>
            </w:r>
          </w:p>
        </w:tc>
      </w:tr>
      <w:tr w:rsidR="004213E5" w:rsidRPr="0060121B" w14:paraId="0BFFD32E" w14:textId="346CDAF8" w:rsidTr="004213E5">
        <w:trPr>
          <w:jc w:val="center"/>
        </w:trPr>
        <w:tc>
          <w:tcPr>
            <w:tcW w:w="1870" w:type="dxa"/>
            <w:shd w:val="clear" w:color="auto" w:fill="FFFFFF" w:themeFill="background1"/>
          </w:tcPr>
          <w:p w14:paraId="6CDA5B51" w14:textId="77777777" w:rsidR="004213E5" w:rsidRPr="00A56569" w:rsidRDefault="004213E5" w:rsidP="00A56569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  <w:shd w:val="clear" w:color="auto" w:fill="FFFFFF" w:themeFill="background1"/>
          </w:tcPr>
          <w:p w14:paraId="0FEE1256" w14:textId="35C28988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11.66 </w:t>
            </w:r>
            <w:r w:rsidR="004213E5" w:rsidRPr="00A964AE">
              <w:rPr>
                <w:color w:val="000000"/>
                <w:szCs w:val="18"/>
              </w:rPr>
              <w:t>ms</w:t>
            </w:r>
          </w:p>
        </w:tc>
        <w:tc>
          <w:tcPr>
            <w:tcW w:w="1870" w:type="dxa"/>
            <w:shd w:val="clear" w:color="auto" w:fill="FFFFFF" w:themeFill="background1"/>
          </w:tcPr>
          <w:p w14:paraId="3B4233E6" w14:textId="0F4376E5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11.71 ms</w:t>
            </w:r>
          </w:p>
        </w:tc>
        <w:tc>
          <w:tcPr>
            <w:tcW w:w="1870" w:type="dxa"/>
            <w:shd w:val="clear" w:color="auto" w:fill="FFFFFF" w:themeFill="background1"/>
          </w:tcPr>
          <w:p w14:paraId="4F193170" w14:textId="61B69E27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22.30 ms</w:t>
            </w:r>
          </w:p>
        </w:tc>
        <w:tc>
          <w:tcPr>
            <w:tcW w:w="1870" w:type="dxa"/>
            <w:shd w:val="clear" w:color="auto" w:fill="FFFFFF" w:themeFill="background1"/>
          </w:tcPr>
          <w:p w14:paraId="148A6B42" w14:textId="47284931" w:rsidR="004213E5" w:rsidRPr="00A964AE" w:rsidRDefault="00620D68" w:rsidP="00A56569">
            <w:pPr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33.63 ms</w:t>
            </w:r>
          </w:p>
        </w:tc>
      </w:tr>
    </w:tbl>
    <w:p w14:paraId="5E8ECCF4" w14:textId="77777777" w:rsidR="00A56569" w:rsidRPr="0060121B" w:rsidRDefault="00A56569" w:rsidP="00A56569">
      <w:pPr>
        <w:jc w:val="center"/>
        <w:rPr>
          <w:sz w:val="18"/>
          <w:szCs w:val="18"/>
        </w:rPr>
      </w:pPr>
    </w:p>
    <w:p w14:paraId="275999E3" w14:textId="4D56BBB0" w:rsidR="00A56569" w:rsidRPr="005A3D24" w:rsidRDefault="00A56569" w:rsidP="00A56569">
      <w:pPr>
        <w:pStyle w:val="Caption"/>
        <w:keepNext/>
        <w:jc w:val="center"/>
      </w:pPr>
      <w:bookmarkStart w:id="5" w:name="_Ref510556872"/>
      <w:r w:rsidRPr="005A3D24">
        <w:t xml:space="preserve">Table </w:t>
      </w:r>
      <w:r>
        <w:fldChar w:fldCharType="begin"/>
      </w:r>
      <w:r w:rsidRPr="005A3D24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 w:rsidRPr="005A3D24">
        <w:t xml:space="preserve"> Connection density C in Step 7.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4213E5" w14:paraId="28C04201" w14:textId="016C5331" w:rsidTr="004213E5">
        <w:trPr>
          <w:jc w:val="center"/>
        </w:trPr>
        <w:tc>
          <w:tcPr>
            <w:tcW w:w="1870" w:type="dxa"/>
            <w:shd w:val="clear" w:color="auto" w:fill="FFFFFF" w:themeFill="background1"/>
          </w:tcPr>
          <w:p w14:paraId="33716CDC" w14:textId="77777777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870" w:type="dxa"/>
            <w:shd w:val="clear" w:color="auto" w:fill="FFFFFF" w:themeFill="background1"/>
          </w:tcPr>
          <w:p w14:paraId="216A1422" w14:textId="74B2BF55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A</w:t>
            </w:r>
            <w:r>
              <w:rPr>
                <w:rFonts w:cs="Arial"/>
                <w:b/>
                <w:szCs w:val="18"/>
                <w:lang w:eastAsia="zh-CN"/>
              </w:rPr>
              <w:t>, Uma A</w:t>
            </w:r>
          </w:p>
        </w:tc>
        <w:tc>
          <w:tcPr>
            <w:tcW w:w="1870" w:type="dxa"/>
            <w:shd w:val="clear" w:color="auto" w:fill="FFFFFF" w:themeFill="background1"/>
          </w:tcPr>
          <w:p w14:paraId="7D931884" w14:textId="5E6AF072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A</w:t>
            </w:r>
            <w:r>
              <w:rPr>
                <w:rFonts w:cs="Arial"/>
                <w:b/>
                <w:szCs w:val="18"/>
                <w:lang w:eastAsia="zh-CN"/>
              </w:rPr>
              <w:t>, Uma B</w:t>
            </w:r>
          </w:p>
        </w:tc>
        <w:tc>
          <w:tcPr>
            <w:tcW w:w="1870" w:type="dxa"/>
            <w:shd w:val="clear" w:color="auto" w:fill="FFFFFF" w:themeFill="background1"/>
          </w:tcPr>
          <w:p w14:paraId="33C03DAB" w14:textId="47972A91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zh-CN"/>
              </w:rPr>
              <w:t>B, Uma A</w:t>
            </w:r>
          </w:p>
        </w:tc>
        <w:tc>
          <w:tcPr>
            <w:tcW w:w="1870" w:type="dxa"/>
            <w:shd w:val="clear" w:color="auto" w:fill="FFFFFF" w:themeFill="background1"/>
          </w:tcPr>
          <w:p w14:paraId="710A8BCE" w14:textId="0D48DEC3" w:rsidR="004213E5" w:rsidRPr="00A56569" w:rsidRDefault="004213E5" w:rsidP="004213E5">
            <w:pPr>
              <w:spacing w:after="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A56569">
              <w:rPr>
                <w:rFonts w:cs="Arial"/>
                <w:b/>
                <w:szCs w:val="18"/>
                <w:lang w:eastAsia="zh-CN"/>
              </w:rPr>
              <w:t>Conf</w:t>
            </w:r>
            <w:r>
              <w:rPr>
                <w:rFonts w:cs="Arial"/>
                <w:b/>
                <w:szCs w:val="18"/>
                <w:lang w:eastAsia="zh-CN"/>
              </w:rPr>
              <w:t>ig</w:t>
            </w:r>
            <w:r w:rsidRPr="00A56569">
              <w:rPr>
                <w:rFonts w:cs="Arial"/>
                <w:b/>
                <w:szCs w:val="18"/>
                <w:lang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zh-CN"/>
              </w:rPr>
              <w:t>B, Uma B</w:t>
            </w:r>
          </w:p>
        </w:tc>
      </w:tr>
      <w:tr w:rsidR="004213E5" w14:paraId="7E8C1667" w14:textId="3CA25C81" w:rsidTr="004213E5">
        <w:trPr>
          <w:jc w:val="center"/>
        </w:trPr>
        <w:tc>
          <w:tcPr>
            <w:tcW w:w="1870" w:type="dxa"/>
            <w:shd w:val="clear" w:color="auto" w:fill="FFFFFF" w:themeFill="background1"/>
          </w:tcPr>
          <w:p w14:paraId="72B0F182" w14:textId="77777777" w:rsidR="004213E5" w:rsidRPr="00A56569" w:rsidRDefault="004213E5" w:rsidP="00A56569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 w:rsidRPr="00A56569"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1870" w:type="dxa"/>
            <w:shd w:val="clear" w:color="auto" w:fill="FFFFFF" w:themeFill="background1"/>
            <w:vAlign w:val="bottom"/>
          </w:tcPr>
          <w:p w14:paraId="092DFD91" w14:textId="527856B4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62,148,306</w:t>
            </w:r>
          </w:p>
        </w:tc>
        <w:tc>
          <w:tcPr>
            <w:tcW w:w="1870" w:type="dxa"/>
            <w:shd w:val="clear" w:color="auto" w:fill="FFFFFF" w:themeFill="background1"/>
            <w:vAlign w:val="bottom"/>
          </w:tcPr>
          <w:p w14:paraId="44656889" w14:textId="4E757737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66,499,660</w:t>
            </w:r>
          </w:p>
        </w:tc>
        <w:tc>
          <w:tcPr>
            <w:tcW w:w="1870" w:type="dxa"/>
            <w:shd w:val="clear" w:color="auto" w:fill="FFFFFF" w:themeFill="background1"/>
          </w:tcPr>
          <w:p w14:paraId="3BC38A12" w14:textId="0FBAE3E6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4,100,827</w:t>
            </w:r>
          </w:p>
        </w:tc>
        <w:tc>
          <w:tcPr>
            <w:tcW w:w="1870" w:type="dxa"/>
            <w:shd w:val="clear" w:color="auto" w:fill="FFFFFF" w:themeFill="background1"/>
          </w:tcPr>
          <w:p w14:paraId="579499C6" w14:textId="1C06D587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4,533,034</w:t>
            </w:r>
          </w:p>
        </w:tc>
      </w:tr>
      <w:tr w:rsidR="004213E5" w14:paraId="7CB9BA34" w14:textId="7ADC1479" w:rsidTr="004213E5">
        <w:trPr>
          <w:jc w:val="center"/>
        </w:trPr>
        <w:tc>
          <w:tcPr>
            <w:tcW w:w="1870" w:type="dxa"/>
            <w:shd w:val="clear" w:color="auto" w:fill="FFFFFF" w:themeFill="background1"/>
          </w:tcPr>
          <w:p w14:paraId="5F445FA5" w14:textId="77777777" w:rsidR="004213E5" w:rsidRPr="00A56569" w:rsidRDefault="004213E5" w:rsidP="00A56569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 w:rsidRPr="00A56569">
              <w:rPr>
                <w:rFonts w:cs="Arial"/>
                <w:b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  <w:shd w:val="clear" w:color="auto" w:fill="FFFFFF" w:themeFill="background1"/>
            <w:vAlign w:val="bottom"/>
          </w:tcPr>
          <w:p w14:paraId="5D1626AA" w14:textId="26233BBA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74,975,667</w:t>
            </w:r>
          </w:p>
        </w:tc>
        <w:tc>
          <w:tcPr>
            <w:tcW w:w="1870" w:type="dxa"/>
            <w:shd w:val="clear" w:color="auto" w:fill="FFFFFF" w:themeFill="background1"/>
            <w:vAlign w:val="bottom"/>
          </w:tcPr>
          <w:p w14:paraId="35D62CE9" w14:textId="306BE76B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84,086,591</w:t>
            </w:r>
          </w:p>
        </w:tc>
        <w:tc>
          <w:tcPr>
            <w:tcW w:w="1870" w:type="dxa"/>
            <w:shd w:val="clear" w:color="auto" w:fill="FFFFFF" w:themeFill="background1"/>
          </w:tcPr>
          <w:p w14:paraId="680A5419" w14:textId="7D360DA4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4,471,077</w:t>
            </w:r>
          </w:p>
        </w:tc>
        <w:tc>
          <w:tcPr>
            <w:tcW w:w="1870" w:type="dxa"/>
            <w:shd w:val="clear" w:color="auto" w:fill="FFFFFF" w:themeFill="background1"/>
          </w:tcPr>
          <w:p w14:paraId="6F4943E2" w14:textId="536237F5" w:rsidR="004213E5" w:rsidRPr="004B48D9" w:rsidRDefault="004B48D9" w:rsidP="004B48D9">
            <w:pPr>
              <w:spacing w:after="0"/>
              <w:jc w:val="center"/>
              <w:rPr>
                <w:color w:val="000000"/>
                <w:szCs w:val="18"/>
              </w:rPr>
            </w:pPr>
            <w:r w:rsidRPr="004B48D9">
              <w:rPr>
                <w:color w:val="000000"/>
                <w:szCs w:val="18"/>
              </w:rPr>
              <w:t>5,242,310</w:t>
            </w:r>
          </w:p>
        </w:tc>
      </w:tr>
    </w:tbl>
    <w:p w14:paraId="3C1A9A01" w14:textId="77777777" w:rsidR="00BB43B6" w:rsidRDefault="00BB43B6" w:rsidP="00A56569">
      <w:pPr>
        <w:jc w:val="center"/>
        <w:rPr>
          <w:lang w:val="en-GB" w:eastAsia="x-none"/>
        </w:rPr>
      </w:pPr>
    </w:p>
    <w:p w14:paraId="6392F19A" w14:textId="25055CE1" w:rsidR="00BB43B6" w:rsidRDefault="00A964AE" w:rsidP="00313F91">
      <w:pPr>
        <w:rPr>
          <w:color w:val="FF0000"/>
          <w:lang w:eastAsia="zh-CN"/>
        </w:rPr>
      </w:pPr>
      <w:r w:rsidRPr="00A964AE">
        <w:rPr>
          <w:lang w:val="en-GB" w:eastAsia="x-none"/>
        </w:rPr>
        <w:t xml:space="preserve">From </w:t>
      </w:r>
      <w:r w:rsidRPr="00A964AE">
        <w:rPr>
          <w:lang w:val="en-GB" w:eastAsia="x-none"/>
        </w:rPr>
        <w:fldChar w:fldCharType="begin"/>
      </w:r>
      <w:r w:rsidRPr="00A964AE">
        <w:rPr>
          <w:lang w:val="en-GB" w:eastAsia="x-none"/>
        </w:rPr>
        <w:instrText xml:space="preserve"> REF _Ref521507564 \h </w:instrText>
      </w:r>
      <w:r>
        <w:rPr>
          <w:lang w:val="en-GB" w:eastAsia="x-none"/>
        </w:rPr>
        <w:instrText xml:space="preserve"> \* MERGEFORMAT </w:instrText>
      </w:r>
      <w:r w:rsidRPr="00A964AE">
        <w:rPr>
          <w:lang w:val="en-GB" w:eastAsia="x-none"/>
        </w:rPr>
      </w:r>
      <w:r w:rsidRPr="00A964AE">
        <w:rPr>
          <w:lang w:val="en-GB" w:eastAsia="x-none"/>
        </w:rPr>
        <w:fldChar w:fldCharType="separate"/>
      </w:r>
      <w:r w:rsidRPr="00A964AE">
        <w:t xml:space="preserve">Table </w:t>
      </w:r>
      <w:r w:rsidRPr="00A964AE">
        <w:rPr>
          <w:noProof/>
        </w:rPr>
        <w:t>1</w:t>
      </w:r>
      <w:r w:rsidRPr="00A964AE">
        <w:rPr>
          <w:lang w:val="en-GB" w:eastAsia="x-none"/>
        </w:rPr>
        <w:fldChar w:fldCharType="end"/>
      </w:r>
      <w:r w:rsidRPr="00A964AE">
        <w:rPr>
          <w:lang w:val="en-GB" w:eastAsia="x-none"/>
        </w:rPr>
        <w:t xml:space="preserve"> and </w:t>
      </w:r>
      <w:r w:rsidRPr="00A964AE">
        <w:rPr>
          <w:lang w:val="en-GB" w:eastAsia="x-none"/>
        </w:rPr>
        <w:fldChar w:fldCharType="begin"/>
      </w:r>
      <w:r w:rsidRPr="00A964AE">
        <w:rPr>
          <w:lang w:val="en-GB" w:eastAsia="x-none"/>
        </w:rPr>
        <w:instrText xml:space="preserve"> REF _Ref510556872 \h </w:instrText>
      </w:r>
      <w:r>
        <w:rPr>
          <w:lang w:val="en-GB" w:eastAsia="x-none"/>
        </w:rPr>
        <w:instrText xml:space="preserve"> \* MERGEFORMAT </w:instrText>
      </w:r>
      <w:r w:rsidRPr="00A964AE">
        <w:rPr>
          <w:lang w:val="en-GB" w:eastAsia="x-none"/>
        </w:rPr>
      </w:r>
      <w:r w:rsidRPr="00A964AE">
        <w:rPr>
          <w:lang w:val="en-GB" w:eastAsia="x-none"/>
        </w:rPr>
        <w:fldChar w:fldCharType="separate"/>
      </w:r>
      <w:r w:rsidRPr="00A964AE">
        <w:t xml:space="preserve">Table </w:t>
      </w:r>
      <w:r w:rsidRPr="00A964AE">
        <w:rPr>
          <w:noProof/>
        </w:rPr>
        <w:t>2</w:t>
      </w:r>
      <w:r w:rsidRPr="00A964AE">
        <w:rPr>
          <w:lang w:val="en-GB" w:eastAsia="x-none"/>
        </w:rPr>
        <w:fldChar w:fldCharType="end"/>
      </w:r>
      <w:r w:rsidRPr="00A964AE">
        <w:rPr>
          <w:lang w:val="en-GB" w:eastAsia="x-none"/>
        </w:rPr>
        <w:t xml:space="preserve">, </w:t>
      </w:r>
      <w:r w:rsidR="004B48D9">
        <w:rPr>
          <w:lang w:val="en-GB" w:eastAsia="x-none"/>
        </w:rPr>
        <w:t>both c</w:t>
      </w:r>
      <w:r>
        <w:rPr>
          <w:lang w:val="en-GB" w:eastAsia="x-none"/>
        </w:rPr>
        <w:t>onfiguratio</w:t>
      </w:r>
      <w:r w:rsidR="004B48D9">
        <w:rPr>
          <w:lang w:val="en-GB" w:eastAsia="x-none"/>
        </w:rPr>
        <w:t>ns with both channel models</w:t>
      </w:r>
      <w:r w:rsidR="00034D87">
        <w:rPr>
          <w:lang w:val="en-GB" w:eastAsia="x-none"/>
        </w:rPr>
        <w:t xml:space="preserve"> fulfil</w:t>
      </w:r>
      <w:r>
        <w:rPr>
          <w:lang w:val="en-GB" w:eastAsia="x-none"/>
        </w:rPr>
        <w:t xml:space="preserve"> the</w:t>
      </w:r>
      <w:r w:rsidR="00034D87">
        <w:rPr>
          <w:lang w:val="en-GB" w:eastAsia="x-none"/>
        </w:rPr>
        <w:t xml:space="preserve"> connection density</w:t>
      </w:r>
      <w:r>
        <w:rPr>
          <w:lang w:val="en-GB" w:eastAsia="x-none"/>
        </w:rPr>
        <w:t xml:space="preserve"> requirements for IMT-2020</w:t>
      </w:r>
      <w:r w:rsidR="004B48D9">
        <w:rPr>
          <w:lang w:val="en-GB" w:eastAsia="x-none"/>
        </w:rPr>
        <w:t xml:space="preserve"> with 1 PRB BW</w:t>
      </w:r>
      <w:r w:rsidR="00034D87">
        <w:rPr>
          <w:lang w:val="en-GB" w:eastAsia="x-none"/>
        </w:rPr>
        <w:t>.</w:t>
      </w:r>
    </w:p>
    <w:p w14:paraId="00509F0C" w14:textId="77777777" w:rsidR="00A964AE" w:rsidRDefault="00A964AE" w:rsidP="00313F91">
      <w:pPr>
        <w:rPr>
          <w:color w:val="FF0000"/>
          <w:lang w:eastAsia="zh-CN"/>
        </w:rPr>
      </w:pPr>
    </w:p>
    <w:p w14:paraId="0946B706" w14:textId="2C4D45A7" w:rsidR="00D324FC" w:rsidRDefault="00D324FC" w:rsidP="00D324FC">
      <w:pPr>
        <w:tabs>
          <w:tab w:val="left" w:pos="1709"/>
        </w:tabs>
        <w:spacing w:before="180" w:after="0"/>
        <w:jc w:val="both"/>
        <w:rPr>
          <w:b/>
        </w:rPr>
      </w:pPr>
      <w:r>
        <w:rPr>
          <w:b/>
        </w:rPr>
        <w:t>Observation</w:t>
      </w:r>
      <w:r>
        <w:rPr>
          <w:b/>
        </w:rPr>
        <w:tab/>
      </w:r>
    </w:p>
    <w:p w14:paraId="49712411" w14:textId="25033249" w:rsidR="004B48D9" w:rsidRDefault="0081437B" w:rsidP="0029144C">
      <w:pPr>
        <w:numPr>
          <w:ilvl w:val="0"/>
          <w:numId w:val="10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eastAsia="zh-CN"/>
        </w:rPr>
      </w:pPr>
      <w:r>
        <w:rPr>
          <w:lang w:eastAsia="zh-CN"/>
        </w:rPr>
        <w:t>The c</w:t>
      </w:r>
      <w:r w:rsidR="00DA25E9" w:rsidRPr="004B48D9">
        <w:rPr>
          <w:lang w:eastAsia="zh-CN"/>
        </w:rPr>
        <w:t xml:space="preserve">onnection density requirements are met </w:t>
      </w:r>
      <w:r>
        <w:rPr>
          <w:lang w:eastAsia="zh-CN"/>
        </w:rPr>
        <w:t xml:space="preserve">while </w:t>
      </w:r>
      <w:r w:rsidR="00DA25E9" w:rsidRPr="004B48D9">
        <w:rPr>
          <w:lang w:eastAsia="zh-CN"/>
        </w:rPr>
        <w:t xml:space="preserve">with both NR and LTE-M for </w:t>
      </w:r>
      <w:r w:rsidR="004B48D9" w:rsidRPr="004B48D9">
        <w:rPr>
          <w:lang w:eastAsia="zh-CN"/>
        </w:rPr>
        <w:t xml:space="preserve">both configurations and both channel models by applying </w:t>
      </w:r>
      <w:r w:rsidR="004B48D9">
        <w:rPr>
          <w:lang w:eastAsia="zh-CN"/>
        </w:rPr>
        <w:t>e</w:t>
      </w:r>
      <w:r w:rsidR="004B48D9" w:rsidRPr="004B48D9">
        <w:rPr>
          <w:lang w:eastAsia="zh-CN"/>
        </w:rPr>
        <w:t>valuation methodology based on full buffer SLS followed by LLS</w:t>
      </w:r>
    </w:p>
    <w:p w14:paraId="6BD05419" w14:textId="77777777" w:rsidR="00532E2C" w:rsidRDefault="00532E2C" w:rsidP="00532E2C">
      <w:pPr>
        <w:numPr>
          <w:ilvl w:val="1"/>
          <w:numId w:val="10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eastAsia="zh-CN"/>
        </w:rPr>
      </w:pPr>
      <w:r>
        <w:rPr>
          <w:lang w:eastAsia="zh-CN"/>
        </w:rPr>
        <w:t>99</w:t>
      </w:r>
      <w:r w:rsidRPr="00532E2C"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of the delay per user is less than 10 sec</w:t>
      </w:r>
    </w:p>
    <w:p w14:paraId="5F544C30" w14:textId="6BB7202D" w:rsidR="00034D87" w:rsidRPr="004B48D9" w:rsidRDefault="00034D87" w:rsidP="00034D87">
      <w:pPr>
        <w:numPr>
          <w:ilvl w:val="1"/>
          <w:numId w:val="10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Connection density is </w:t>
      </w:r>
      <w:r w:rsidR="0029144C">
        <w:rPr>
          <w:lang w:eastAsia="zh-CN"/>
        </w:rPr>
        <w:t>greater</w:t>
      </w:r>
      <w:r>
        <w:rPr>
          <w:lang w:eastAsia="zh-CN"/>
        </w:rPr>
        <w:t xml:space="preserve"> than 1million per Km</w:t>
      </w:r>
      <w:r w:rsidRPr="00034D87">
        <w:rPr>
          <w:vertAlign w:val="superscript"/>
          <w:lang w:eastAsia="zh-CN"/>
        </w:rPr>
        <w:t>2</w:t>
      </w:r>
    </w:p>
    <w:p w14:paraId="64DC0B51" w14:textId="77777777" w:rsidR="00E54A44" w:rsidRPr="004B48D9" w:rsidRDefault="00E54A44" w:rsidP="00495B84">
      <w:pPr>
        <w:tabs>
          <w:tab w:val="left" w:pos="1990"/>
          <w:tab w:val="left" w:pos="8314"/>
        </w:tabs>
        <w:rPr>
          <w:color w:val="FF0000"/>
          <w:lang w:val="en-GB" w:eastAsia="zh-CN"/>
        </w:rPr>
      </w:pPr>
    </w:p>
    <w:p w14:paraId="5F1946D2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lastRenderedPageBreak/>
        <w:t>Conclusions</w:t>
      </w:r>
    </w:p>
    <w:p w14:paraId="3D82CA0A" w14:textId="6BAAA868" w:rsidR="004B48D9" w:rsidRPr="004B48D9" w:rsidRDefault="00A807B7" w:rsidP="004B48D9">
      <w:pPr>
        <w:rPr>
          <w:lang w:val="en-GB" w:eastAsia="x-none"/>
        </w:rPr>
      </w:pPr>
      <w:r w:rsidRPr="004B48D9">
        <w:rPr>
          <w:lang w:val="en-GB" w:eastAsia="x-none"/>
        </w:rPr>
        <w:t>In this contribution</w:t>
      </w:r>
      <w:r w:rsidR="00883548" w:rsidRPr="004B48D9">
        <w:rPr>
          <w:lang w:val="en-GB" w:eastAsia="x-none"/>
        </w:rPr>
        <w:t>,</w:t>
      </w:r>
      <w:r w:rsidR="00E534C0" w:rsidRPr="004B48D9">
        <w:rPr>
          <w:lang w:val="en-GB" w:eastAsia="x-none"/>
        </w:rPr>
        <w:t xml:space="preserve"> </w:t>
      </w:r>
      <w:r w:rsidR="004B48D9" w:rsidRPr="004B48D9">
        <w:rPr>
          <w:lang w:val="en-GB" w:eastAsia="x-none"/>
        </w:rPr>
        <w:t xml:space="preserve">we provide connection density evaluation results and observed that connection density requirements are </w:t>
      </w:r>
      <w:r w:rsidR="00034D87">
        <w:rPr>
          <w:lang w:val="en-GB" w:eastAsia="x-none"/>
        </w:rPr>
        <w:t>fulfilled</w:t>
      </w:r>
      <w:r w:rsidR="004B48D9" w:rsidRPr="004B48D9">
        <w:rPr>
          <w:lang w:val="en-GB" w:eastAsia="x-none"/>
        </w:rPr>
        <w:t xml:space="preserve"> with both NR and LTE-M for </w:t>
      </w:r>
      <w:r w:rsidR="004B48D9">
        <w:rPr>
          <w:lang w:val="en-GB" w:eastAsia="x-none"/>
        </w:rPr>
        <w:t>all configurations and channel models</w:t>
      </w:r>
      <w:r w:rsidR="004B48D9" w:rsidRPr="004B48D9">
        <w:rPr>
          <w:lang w:val="en-GB" w:eastAsia="x-none"/>
        </w:rPr>
        <w:t xml:space="preserve"> evaluation methodology based on full buffer SLS followed by LLS</w:t>
      </w:r>
    </w:p>
    <w:p w14:paraId="7B6C4349" w14:textId="77777777" w:rsidR="00034D87" w:rsidRDefault="00034D87" w:rsidP="00034D87">
      <w:pPr>
        <w:tabs>
          <w:tab w:val="left" w:pos="1709"/>
        </w:tabs>
        <w:spacing w:before="180" w:after="0"/>
        <w:jc w:val="both"/>
        <w:rPr>
          <w:b/>
        </w:rPr>
      </w:pPr>
      <w:r>
        <w:rPr>
          <w:b/>
        </w:rPr>
        <w:t>Observation</w:t>
      </w:r>
      <w:r>
        <w:rPr>
          <w:b/>
        </w:rPr>
        <w:tab/>
      </w:r>
    </w:p>
    <w:p w14:paraId="035E475A" w14:textId="77777777" w:rsidR="00034D87" w:rsidRDefault="00034D87" w:rsidP="00034D87">
      <w:pPr>
        <w:numPr>
          <w:ilvl w:val="0"/>
          <w:numId w:val="10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eastAsia="zh-CN"/>
        </w:rPr>
      </w:pPr>
      <w:r>
        <w:rPr>
          <w:lang w:eastAsia="zh-CN"/>
        </w:rPr>
        <w:t>The c</w:t>
      </w:r>
      <w:r w:rsidRPr="004B48D9">
        <w:rPr>
          <w:lang w:eastAsia="zh-CN"/>
        </w:rPr>
        <w:t xml:space="preserve">onnection density requirements are met </w:t>
      </w:r>
      <w:r>
        <w:rPr>
          <w:lang w:eastAsia="zh-CN"/>
        </w:rPr>
        <w:t xml:space="preserve">while </w:t>
      </w:r>
      <w:r w:rsidRPr="004B48D9">
        <w:rPr>
          <w:lang w:eastAsia="zh-CN"/>
        </w:rPr>
        <w:t xml:space="preserve">with both NR and LTE-M for both configurations and both channel models by applying </w:t>
      </w:r>
      <w:r>
        <w:rPr>
          <w:lang w:eastAsia="zh-CN"/>
        </w:rPr>
        <w:t>e</w:t>
      </w:r>
      <w:r w:rsidRPr="004B48D9">
        <w:rPr>
          <w:lang w:eastAsia="zh-CN"/>
        </w:rPr>
        <w:t>valuation methodology based on full buffer SLS followed by LLS</w:t>
      </w:r>
    </w:p>
    <w:p w14:paraId="52E3F6AD" w14:textId="6872BF95" w:rsidR="00034D87" w:rsidRDefault="00034D87" w:rsidP="00034D87">
      <w:pPr>
        <w:numPr>
          <w:ilvl w:val="1"/>
          <w:numId w:val="10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eastAsia="zh-CN"/>
        </w:rPr>
      </w:pPr>
      <w:r>
        <w:rPr>
          <w:lang w:eastAsia="zh-CN"/>
        </w:rPr>
        <w:t>99</w:t>
      </w:r>
      <w:r w:rsidR="00532E2C" w:rsidRPr="00532E2C"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of the delay per user is less than </w:t>
      </w:r>
      <w:r w:rsidR="00532E2C">
        <w:rPr>
          <w:lang w:eastAsia="zh-CN"/>
        </w:rPr>
        <w:t>10 sec</w:t>
      </w:r>
    </w:p>
    <w:p w14:paraId="0E7B206B" w14:textId="266E553C" w:rsidR="00034D87" w:rsidRPr="004B48D9" w:rsidRDefault="00034D87" w:rsidP="00034D87">
      <w:pPr>
        <w:numPr>
          <w:ilvl w:val="1"/>
          <w:numId w:val="10"/>
        </w:numPr>
        <w:overflowPunct/>
        <w:autoSpaceDE/>
        <w:autoSpaceDN/>
        <w:adjustRightInd/>
        <w:spacing w:before="6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Connection density is </w:t>
      </w:r>
      <w:r w:rsidR="0029144C">
        <w:rPr>
          <w:lang w:eastAsia="zh-CN"/>
        </w:rPr>
        <w:t xml:space="preserve">greater </w:t>
      </w:r>
      <w:r>
        <w:rPr>
          <w:lang w:eastAsia="zh-CN"/>
        </w:rPr>
        <w:t>than 1million per Km</w:t>
      </w:r>
      <w:r w:rsidRPr="00034D87">
        <w:rPr>
          <w:vertAlign w:val="superscript"/>
          <w:lang w:eastAsia="zh-CN"/>
        </w:rPr>
        <w:t>2</w:t>
      </w:r>
    </w:p>
    <w:p w14:paraId="2CEC7E4A" w14:textId="21820780" w:rsidR="00650D03" w:rsidRDefault="00650D03" w:rsidP="00650D03">
      <w:pPr>
        <w:jc w:val="both"/>
      </w:pPr>
      <w:bookmarkStart w:id="6" w:name="_GoBack"/>
      <w:bookmarkEnd w:id="6"/>
    </w:p>
    <w:p w14:paraId="67BED315" w14:textId="580402CE" w:rsidR="004D0737" w:rsidRDefault="004D0737" w:rsidP="00E06BA7">
      <w:pPr>
        <w:jc w:val="both"/>
      </w:pPr>
    </w:p>
    <w:p w14:paraId="167CC6D9" w14:textId="77777777" w:rsidR="00E54A44" w:rsidRPr="0054050B" w:rsidRDefault="00E54A44" w:rsidP="004B2422">
      <w:pPr>
        <w:pStyle w:val="BodyText"/>
        <w:spacing w:before="60"/>
        <w:rPr>
          <w:i/>
          <w:lang w:val="en-US"/>
        </w:rPr>
      </w:pPr>
    </w:p>
    <w:p w14:paraId="6CC2E9B2" w14:textId="77777777" w:rsidR="00DE588B" w:rsidRPr="00443753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443753">
        <w:rPr>
          <w:lang w:val="en-US"/>
        </w:rPr>
        <w:t>References</w:t>
      </w:r>
    </w:p>
    <w:p w14:paraId="08D33CC0" w14:textId="77777777" w:rsidR="00CF01B7" w:rsidRPr="00CF01B7" w:rsidRDefault="00CF01B7" w:rsidP="00CF01B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521495639"/>
      <w:r>
        <w:rPr>
          <w:lang w:eastAsia="zh-CN"/>
        </w:rPr>
        <w:t xml:space="preserve">RP-170832, </w:t>
      </w:r>
      <w:r w:rsidRPr="00CF01B7">
        <w:rPr>
          <w:lang w:eastAsia="zh-CN"/>
        </w:rPr>
        <w:t xml:space="preserve">New Study Item on Self-Evaluation towards IMT-2020, </w:t>
      </w:r>
      <w:r>
        <w:rPr>
          <w:lang w:eastAsia="zh-CN"/>
        </w:rPr>
        <w:t>Huawei, Ericsson, 3GPP TSG RAN Meeting #75, Dubrovnik, Croatia, March 6-9, 2017.</w:t>
      </w:r>
      <w:bookmarkEnd w:id="7"/>
    </w:p>
    <w:p w14:paraId="34F1E83C" w14:textId="77777777" w:rsidR="005E3D95" w:rsidRPr="00CF01B7" w:rsidRDefault="005E3D95" w:rsidP="005E3D9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521495629"/>
      <w:r>
        <w:rPr>
          <w:lang w:eastAsia="zh-CN"/>
        </w:rPr>
        <w:t xml:space="preserve">ITU-R M.2412-0, </w:t>
      </w:r>
      <w:r w:rsidRPr="00CF01B7">
        <w:rPr>
          <w:lang w:eastAsia="zh-CN"/>
        </w:rPr>
        <w:t>Guidelines for evaluation of radio interface technologies for IMT-2020</w:t>
      </w:r>
      <w:bookmarkEnd w:id="8"/>
    </w:p>
    <w:p w14:paraId="2ACE3425" w14:textId="77777777" w:rsidR="00CF01B7" w:rsidRPr="00CF01B7" w:rsidRDefault="00CF01B7" w:rsidP="00CF01B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9" w:name="_Ref521495768"/>
      <w:r>
        <w:rPr>
          <w:lang w:eastAsia="zh-CN"/>
        </w:rPr>
        <w:t>ITU-R M.2410-0,</w:t>
      </w:r>
      <w:r w:rsidRPr="00CF01B7">
        <w:rPr>
          <w:lang w:eastAsia="zh-CN"/>
        </w:rPr>
        <w:t xml:space="preserve"> Minimum requirements related to technical performance for IMT-2020 radio interface(s)</w:t>
      </w:r>
      <w:bookmarkEnd w:id="9"/>
    </w:p>
    <w:p w14:paraId="4C746A57" w14:textId="77777777" w:rsidR="00CF01B7" w:rsidRPr="00CF01B7" w:rsidRDefault="00CF01B7" w:rsidP="00CF01B7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 xml:space="preserve">ITU-R M.2134, </w:t>
      </w:r>
      <w:r w:rsidRPr="00CF01B7">
        <w:rPr>
          <w:lang w:eastAsia="zh-CN"/>
        </w:rPr>
        <w:t>Requirements related to technical performance for IMT-Advanced radio interface(s)</w:t>
      </w:r>
    </w:p>
    <w:p w14:paraId="7A426FAA" w14:textId="77777777" w:rsidR="00610D3B" w:rsidRDefault="00610D3B" w:rsidP="00E621D8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p w14:paraId="61C2C4A4" w14:textId="77777777" w:rsidR="00E5296E" w:rsidRPr="00874BC6" w:rsidRDefault="00E5296E" w:rsidP="00E5296E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874BC6">
        <w:rPr>
          <w:rFonts w:ascii="Arial" w:hAnsi="Arial"/>
          <w:sz w:val="36"/>
          <w:lang w:eastAsia="zh-CN"/>
        </w:rPr>
        <w:t>Appendix: Simulation Assumptions</w:t>
      </w:r>
    </w:p>
    <w:p w14:paraId="49665B50" w14:textId="77777777" w:rsidR="00E534C0" w:rsidRDefault="00E534C0" w:rsidP="00E621D8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rFonts w:ascii="Times" w:hAnsi="Times"/>
          <w:b/>
          <w:szCs w:val="24"/>
          <w:lang w:val="en-GB" w:eastAsia="zh-CN"/>
        </w:rPr>
      </w:pPr>
    </w:p>
    <w:p w14:paraId="2B9E6EAA" w14:textId="0A7919EB" w:rsidR="00DA1397" w:rsidRDefault="00DA1397" w:rsidP="00DA1397">
      <w:pPr>
        <w:pStyle w:val="Caption"/>
        <w:ind w:firstLine="432"/>
        <w:rPr>
          <w:sz w:val="22"/>
        </w:rPr>
      </w:pPr>
      <w:bookmarkStart w:id="10" w:name="_Ref521503195"/>
      <w:r w:rsidRPr="00DA1397">
        <w:rPr>
          <w:sz w:val="22"/>
        </w:rPr>
        <w:t xml:space="preserve">Table </w:t>
      </w:r>
      <w:r w:rsidRPr="00DA1397">
        <w:rPr>
          <w:sz w:val="22"/>
        </w:rPr>
        <w:fldChar w:fldCharType="begin"/>
      </w:r>
      <w:r w:rsidRPr="00DA1397">
        <w:rPr>
          <w:sz w:val="22"/>
        </w:rPr>
        <w:instrText xml:space="preserve"> SEQ Table \* ARABIC </w:instrText>
      </w:r>
      <w:r w:rsidRPr="00DA1397">
        <w:rPr>
          <w:sz w:val="22"/>
        </w:rPr>
        <w:fldChar w:fldCharType="separate"/>
      </w:r>
      <w:r w:rsidR="00A56569">
        <w:rPr>
          <w:noProof/>
          <w:sz w:val="22"/>
        </w:rPr>
        <w:t>3</w:t>
      </w:r>
      <w:r w:rsidRPr="00DA1397">
        <w:rPr>
          <w:sz w:val="22"/>
        </w:rPr>
        <w:fldChar w:fldCharType="end"/>
      </w:r>
      <w:bookmarkEnd w:id="10"/>
      <w:r w:rsidR="00B70C8E">
        <w:rPr>
          <w:sz w:val="22"/>
        </w:rPr>
        <w:t>.</w:t>
      </w:r>
      <w:r w:rsidRPr="00DA1397">
        <w:rPr>
          <w:sz w:val="22"/>
        </w:rPr>
        <w:t xml:space="preserve"> Evaluation assumption for SLS</w:t>
      </w: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98250A" w:rsidRPr="0098250A" w14:paraId="7A950DF2" w14:textId="77777777" w:rsidTr="00052E48">
        <w:trPr>
          <w:trHeight w:val="20"/>
        </w:trPr>
        <w:tc>
          <w:tcPr>
            <w:tcW w:w="3368" w:type="dxa"/>
            <w:shd w:val="clear" w:color="auto" w:fill="D0CECE" w:themeFill="background2" w:themeFillShade="E6"/>
            <w:vAlign w:val="center"/>
            <w:hideMark/>
          </w:tcPr>
          <w:p w14:paraId="5FB73020" w14:textId="77777777" w:rsidR="007D2C52" w:rsidRPr="00052E48" w:rsidRDefault="007D2C52">
            <w:pPr>
              <w:jc w:val="left"/>
              <w:rPr>
                <w:b/>
                <w:bCs/>
                <w:sz w:val="18"/>
                <w:szCs w:val="18"/>
              </w:rPr>
            </w:pPr>
            <w:r w:rsidRPr="00052E48">
              <w:rPr>
                <w:b/>
                <w:bCs/>
                <w:sz w:val="18"/>
                <w:szCs w:val="18"/>
              </w:rPr>
              <w:t>Urban Macro - mMTC</w:t>
            </w:r>
          </w:p>
        </w:tc>
        <w:tc>
          <w:tcPr>
            <w:tcW w:w="3369" w:type="dxa"/>
            <w:shd w:val="clear" w:color="auto" w:fill="D0CECE" w:themeFill="background2" w:themeFillShade="E6"/>
            <w:vAlign w:val="center"/>
            <w:hideMark/>
          </w:tcPr>
          <w:p w14:paraId="11BE1458" w14:textId="652B4692" w:rsidR="007D2C52" w:rsidRPr="00052E48" w:rsidRDefault="007D2C52">
            <w:pPr>
              <w:jc w:val="left"/>
              <w:rPr>
                <w:b/>
                <w:sz w:val="18"/>
                <w:szCs w:val="18"/>
              </w:rPr>
            </w:pPr>
            <w:r w:rsidRPr="00052E48">
              <w:rPr>
                <w:b/>
                <w:sz w:val="18"/>
                <w:szCs w:val="18"/>
              </w:rPr>
              <w:t>Configuration A</w:t>
            </w:r>
          </w:p>
        </w:tc>
        <w:tc>
          <w:tcPr>
            <w:tcW w:w="3369" w:type="dxa"/>
            <w:shd w:val="clear" w:color="auto" w:fill="D0CECE" w:themeFill="background2" w:themeFillShade="E6"/>
            <w:vAlign w:val="center"/>
            <w:hideMark/>
          </w:tcPr>
          <w:p w14:paraId="441F29D8" w14:textId="18E36D9F" w:rsidR="007D2C52" w:rsidRPr="00052E48" w:rsidRDefault="007D2C52">
            <w:pPr>
              <w:jc w:val="left"/>
              <w:rPr>
                <w:b/>
                <w:sz w:val="18"/>
                <w:szCs w:val="18"/>
              </w:rPr>
            </w:pPr>
            <w:r w:rsidRPr="00052E48">
              <w:rPr>
                <w:b/>
                <w:sz w:val="18"/>
                <w:szCs w:val="18"/>
              </w:rPr>
              <w:t>Configuration B</w:t>
            </w:r>
          </w:p>
        </w:tc>
      </w:tr>
      <w:tr w:rsidR="0098250A" w:rsidRPr="0098250A" w14:paraId="0BB5F872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4344EBE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Carrier frequency for evaluation</w:t>
            </w:r>
          </w:p>
        </w:tc>
        <w:tc>
          <w:tcPr>
            <w:tcW w:w="3369" w:type="dxa"/>
            <w:vAlign w:val="center"/>
            <w:hideMark/>
          </w:tcPr>
          <w:p w14:paraId="461A176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700 MHz</w:t>
            </w:r>
          </w:p>
        </w:tc>
        <w:tc>
          <w:tcPr>
            <w:tcW w:w="3369" w:type="dxa"/>
            <w:vAlign w:val="center"/>
            <w:hideMark/>
          </w:tcPr>
          <w:p w14:paraId="72002C7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700 MHz</w:t>
            </w:r>
          </w:p>
        </w:tc>
      </w:tr>
      <w:tr w:rsidR="007D2C52" w:rsidRPr="0098250A" w14:paraId="1400E6FD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5F08D79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BS antenna height</w:t>
            </w:r>
          </w:p>
        </w:tc>
        <w:tc>
          <w:tcPr>
            <w:tcW w:w="3369" w:type="dxa"/>
            <w:vAlign w:val="center"/>
            <w:hideMark/>
          </w:tcPr>
          <w:p w14:paraId="7143EC8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25 m</w:t>
            </w:r>
          </w:p>
        </w:tc>
        <w:tc>
          <w:tcPr>
            <w:tcW w:w="3369" w:type="dxa"/>
            <w:vAlign w:val="center"/>
            <w:hideMark/>
          </w:tcPr>
          <w:p w14:paraId="55D6297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25 m</w:t>
            </w:r>
          </w:p>
        </w:tc>
      </w:tr>
      <w:tr w:rsidR="007D2C52" w:rsidRPr="0098250A" w14:paraId="041A1C8E" w14:textId="77777777" w:rsidTr="00052E48">
        <w:trPr>
          <w:trHeight w:val="20"/>
        </w:trPr>
        <w:tc>
          <w:tcPr>
            <w:tcW w:w="3368" w:type="dxa"/>
            <w:noWrap/>
            <w:vAlign w:val="center"/>
            <w:hideMark/>
          </w:tcPr>
          <w:p w14:paraId="01AA32F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Total transmit power per TRxP[1]</w:t>
            </w:r>
          </w:p>
        </w:tc>
        <w:tc>
          <w:tcPr>
            <w:tcW w:w="3369" w:type="dxa"/>
            <w:vAlign w:val="center"/>
            <w:hideMark/>
          </w:tcPr>
          <w:p w14:paraId="7971999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46 dBm for 10 MHz bandwidth</w:t>
            </w:r>
          </w:p>
        </w:tc>
        <w:tc>
          <w:tcPr>
            <w:tcW w:w="3369" w:type="dxa"/>
            <w:vAlign w:val="center"/>
            <w:hideMark/>
          </w:tcPr>
          <w:p w14:paraId="161D7B91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46 dBm for 10 MHz bandwidth</w:t>
            </w:r>
          </w:p>
        </w:tc>
      </w:tr>
      <w:tr w:rsidR="007D2C52" w:rsidRPr="0098250A" w14:paraId="26BCF175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78C633DF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power class</w:t>
            </w:r>
          </w:p>
        </w:tc>
        <w:tc>
          <w:tcPr>
            <w:tcW w:w="3369" w:type="dxa"/>
            <w:vAlign w:val="center"/>
            <w:hideMark/>
          </w:tcPr>
          <w:p w14:paraId="66C0EC5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23 dBm</w:t>
            </w:r>
          </w:p>
        </w:tc>
        <w:tc>
          <w:tcPr>
            <w:tcW w:w="3369" w:type="dxa"/>
            <w:vAlign w:val="center"/>
            <w:hideMark/>
          </w:tcPr>
          <w:p w14:paraId="1238C3D1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23 dBm</w:t>
            </w:r>
          </w:p>
        </w:tc>
      </w:tr>
      <w:tr w:rsidR="007D2C52" w:rsidRPr="0098250A" w14:paraId="6C1E1679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3987E8C0" w14:textId="2A8754C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Percentage of high loss and low loss building type</w:t>
            </w:r>
          </w:p>
        </w:tc>
        <w:tc>
          <w:tcPr>
            <w:tcW w:w="3369" w:type="dxa"/>
            <w:vAlign w:val="center"/>
            <w:hideMark/>
          </w:tcPr>
          <w:p w14:paraId="2DF8E006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20% high loss, 80% low loss  (applies to Channel model B)</w:t>
            </w:r>
          </w:p>
        </w:tc>
        <w:tc>
          <w:tcPr>
            <w:tcW w:w="3369" w:type="dxa"/>
            <w:vAlign w:val="center"/>
            <w:hideMark/>
          </w:tcPr>
          <w:p w14:paraId="3FB70A97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20% high loss, 80% low loss  (applies to Channel model B)</w:t>
            </w:r>
          </w:p>
        </w:tc>
      </w:tr>
      <w:tr w:rsidR="007D2C52" w:rsidRPr="0098250A" w14:paraId="69D5F048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5951151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Inter-site distance</w:t>
            </w:r>
          </w:p>
        </w:tc>
        <w:tc>
          <w:tcPr>
            <w:tcW w:w="3369" w:type="dxa"/>
            <w:vAlign w:val="center"/>
            <w:hideMark/>
          </w:tcPr>
          <w:p w14:paraId="16A229C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500 m</w:t>
            </w:r>
          </w:p>
        </w:tc>
        <w:tc>
          <w:tcPr>
            <w:tcW w:w="3369" w:type="dxa"/>
            <w:vAlign w:val="center"/>
            <w:hideMark/>
          </w:tcPr>
          <w:p w14:paraId="6629BA1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1732 m</w:t>
            </w:r>
          </w:p>
        </w:tc>
      </w:tr>
      <w:tr w:rsidR="007D2C52" w:rsidRPr="0098250A" w14:paraId="72093F4D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4F6FDCC3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lastRenderedPageBreak/>
              <w:t>Number of antenna elements per TRxP</w:t>
            </w:r>
          </w:p>
        </w:tc>
        <w:tc>
          <w:tcPr>
            <w:tcW w:w="3369" w:type="dxa"/>
            <w:vAlign w:val="center"/>
            <w:hideMark/>
          </w:tcPr>
          <w:p w14:paraId="30BE796A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64 Tx/Rx, (M,N,P,Mg,Ng) = (8,4,2,1,1), (dH,dV) = (N/A, 0.8)λ</w:t>
            </w:r>
          </w:p>
          <w:p w14:paraId="1175002E" w14:textId="1644B4CC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+45°, -45° polarization</w:t>
            </w:r>
          </w:p>
        </w:tc>
        <w:tc>
          <w:tcPr>
            <w:tcW w:w="3369" w:type="dxa"/>
            <w:vAlign w:val="center"/>
            <w:hideMark/>
          </w:tcPr>
          <w:p w14:paraId="3483B01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64 Tx/Rx, (M,N,P,Mg,Ng) = (4,8,2,1,1), (dH,dV) = (N/A, 0.8)λ</w:t>
            </w:r>
          </w:p>
          <w:p w14:paraId="5094A84C" w14:textId="3B078301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+45°, -45° polarization</w:t>
            </w:r>
          </w:p>
        </w:tc>
      </w:tr>
      <w:tr w:rsidR="007D2C52" w:rsidRPr="0098250A" w14:paraId="4F08CF46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0DC0D66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Number of TXRU per TRxP</w:t>
            </w:r>
          </w:p>
        </w:tc>
        <w:tc>
          <w:tcPr>
            <w:tcW w:w="3369" w:type="dxa"/>
            <w:vAlign w:val="center"/>
            <w:hideMark/>
          </w:tcPr>
          <w:p w14:paraId="39EEA7E7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2TXRU, (Mp,Np,P,Mg,Ng) = (1,1,2,1,1)</w:t>
            </w:r>
          </w:p>
        </w:tc>
        <w:tc>
          <w:tcPr>
            <w:tcW w:w="3369" w:type="dxa"/>
            <w:vAlign w:val="center"/>
            <w:hideMark/>
          </w:tcPr>
          <w:p w14:paraId="13AC2B60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2TXRU, (Mp,Np,P,Mg,Ng) = (1,1,2,1,1)</w:t>
            </w:r>
          </w:p>
        </w:tc>
      </w:tr>
      <w:tr w:rsidR="007D2C52" w:rsidRPr="0098250A" w14:paraId="650AA8FF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2004A29F" w14:textId="24CC2160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Number of UE antenna elements</w:t>
            </w:r>
          </w:p>
        </w:tc>
        <w:tc>
          <w:tcPr>
            <w:tcW w:w="3369" w:type="dxa"/>
            <w:vAlign w:val="center"/>
            <w:hideMark/>
          </w:tcPr>
          <w:p w14:paraId="6CDF80B4" w14:textId="066C8ADD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1Tx/Rx,  0° polarization</w:t>
            </w:r>
          </w:p>
        </w:tc>
        <w:tc>
          <w:tcPr>
            <w:tcW w:w="3369" w:type="dxa"/>
            <w:vAlign w:val="center"/>
            <w:hideMark/>
          </w:tcPr>
          <w:p w14:paraId="55597C84" w14:textId="134CF13E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1Tx/Rx,0° polarization</w:t>
            </w:r>
          </w:p>
        </w:tc>
      </w:tr>
      <w:tr w:rsidR="007D2C52" w:rsidRPr="0098250A" w14:paraId="4FB695BF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678BA8B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Number of TXRU per UE</w:t>
            </w:r>
          </w:p>
        </w:tc>
        <w:tc>
          <w:tcPr>
            <w:tcW w:w="3369" w:type="dxa"/>
            <w:vAlign w:val="center"/>
            <w:hideMark/>
          </w:tcPr>
          <w:p w14:paraId="73D532E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1TXRU</w:t>
            </w:r>
          </w:p>
        </w:tc>
        <w:tc>
          <w:tcPr>
            <w:tcW w:w="3369" w:type="dxa"/>
            <w:vAlign w:val="center"/>
            <w:hideMark/>
          </w:tcPr>
          <w:p w14:paraId="550F86E3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1TXRU</w:t>
            </w:r>
          </w:p>
        </w:tc>
      </w:tr>
      <w:tr w:rsidR="007D2C52" w:rsidRPr="0098250A" w14:paraId="6ABA3CDE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2A9B8DB7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Uplink Power Control Parameters</w:t>
            </w:r>
          </w:p>
        </w:tc>
        <w:tc>
          <w:tcPr>
            <w:tcW w:w="3369" w:type="dxa"/>
            <w:vAlign w:val="center"/>
            <w:hideMark/>
          </w:tcPr>
          <w:p w14:paraId="2C986A57" w14:textId="2C835D18" w:rsidR="007D2C52" w:rsidRPr="00052E48" w:rsidRDefault="0098250A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Alpha = 1, P</w:t>
            </w:r>
            <w:r w:rsidR="007D2C52" w:rsidRPr="00052E48">
              <w:rPr>
                <w:sz w:val="18"/>
                <w:szCs w:val="18"/>
              </w:rPr>
              <w:t>0 = -110 dBm</w:t>
            </w:r>
          </w:p>
        </w:tc>
        <w:tc>
          <w:tcPr>
            <w:tcW w:w="3369" w:type="dxa"/>
            <w:vAlign w:val="center"/>
            <w:hideMark/>
          </w:tcPr>
          <w:p w14:paraId="6E3462AB" w14:textId="33224B21" w:rsidR="007D2C52" w:rsidRPr="00052E48" w:rsidRDefault="0098250A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Alpha = 1, P</w:t>
            </w:r>
            <w:r w:rsidR="007D2C52" w:rsidRPr="00052E48">
              <w:rPr>
                <w:sz w:val="18"/>
                <w:szCs w:val="18"/>
              </w:rPr>
              <w:t>0 = -113 dBm</w:t>
            </w:r>
          </w:p>
        </w:tc>
      </w:tr>
      <w:tr w:rsidR="007D2C52" w:rsidRPr="0098250A" w14:paraId="505E3C35" w14:textId="77777777" w:rsidTr="00052E48">
        <w:trPr>
          <w:trHeight w:val="20"/>
        </w:trPr>
        <w:tc>
          <w:tcPr>
            <w:tcW w:w="3368" w:type="dxa"/>
            <w:vMerge w:val="restart"/>
            <w:vAlign w:val="center"/>
            <w:hideMark/>
          </w:tcPr>
          <w:p w14:paraId="05BE0F8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Device deployment</w:t>
            </w:r>
          </w:p>
        </w:tc>
        <w:tc>
          <w:tcPr>
            <w:tcW w:w="3369" w:type="dxa"/>
            <w:vAlign w:val="center"/>
            <w:hideMark/>
          </w:tcPr>
          <w:p w14:paraId="67658F31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80% indoor, 20% outdoor</w:t>
            </w:r>
          </w:p>
        </w:tc>
        <w:tc>
          <w:tcPr>
            <w:tcW w:w="3369" w:type="dxa"/>
            <w:vAlign w:val="center"/>
            <w:hideMark/>
          </w:tcPr>
          <w:p w14:paraId="3E33480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80% indoor, 20% outdoor</w:t>
            </w:r>
          </w:p>
        </w:tc>
      </w:tr>
      <w:tr w:rsidR="007D2C52" w:rsidRPr="0098250A" w14:paraId="09A0ACC0" w14:textId="77777777" w:rsidTr="00052E48">
        <w:trPr>
          <w:trHeight w:val="20"/>
        </w:trPr>
        <w:tc>
          <w:tcPr>
            <w:tcW w:w="3368" w:type="dxa"/>
            <w:vMerge/>
            <w:vAlign w:val="center"/>
            <w:hideMark/>
          </w:tcPr>
          <w:p w14:paraId="4A38A208" w14:textId="77777777" w:rsidR="007D2C52" w:rsidRPr="00052E48" w:rsidRDefault="007D2C52" w:rsidP="00052E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369" w:type="dxa"/>
            <w:vAlign w:val="center"/>
            <w:hideMark/>
          </w:tcPr>
          <w:p w14:paraId="79ACF281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Randomly and uniformly distributed over the area</w:t>
            </w:r>
          </w:p>
        </w:tc>
        <w:tc>
          <w:tcPr>
            <w:tcW w:w="3369" w:type="dxa"/>
            <w:vAlign w:val="center"/>
            <w:hideMark/>
          </w:tcPr>
          <w:p w14:paraId="7AE04AC0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Randomly and uniformly distributed over the area</w:t>
            </w:r>
          </w:p>
        </w:tc>
      </w:tr>
      <w:tr w:rsidR="007D2C52" w:rsidRPr="0098250A" w14:paraId="24188076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7410051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mobility model</w:t>
            </w:r>
          </w:p>
        </w:tc>
        <w:tc>
          <w:tcPr>
            <w:tcW w:w="3369" w:type="dxa"/>
            <w:vAlign w:val="center"/>
            <w:hideMark/>
          </w:tcPr>
          <w:p w14:paraId="25A0E85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Fixed and identical speed |v| of all UEs of the same mobility class, randomly and uniformly distributed direction.</w:t>
            </w:r>
          </w:p>
        </w:tc>
        <w:tc>
          <w:tcPr>
            <w:tcW w:w="3369" w:type="dxa"/>
            <w:vAlign w:val="center"/>
            <w:hideMark/>
          </w:tcPr>
          <w:p w14:paraId="28FD9A63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Fixed and identical speed |v| of all UEs of the same mobility class, randomly and uniformly distributed direction.</w:t>
            </w:r>
          </w:p>
        </w:tc>
      </w:tr>
      <w:tr w:rsidR="007D2C52" w:rsidRPr="0098250A" w14:paraId="6CB3EABF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5B05070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speeds of interest</w:t>
            </w:r>
          </w:p>
        </w:tc>
        <w:tc>
          <w:tcPr>
            <w:tcW w:w="3369" w:type="dxa"/>
            <w:vAlign w:val="center"/>
            <w:hideMark/>
          </w:tcPr>
          <w:p w14:paraId="6AEC9C4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3 km/h for indoor and outdoor</w:t>
            </w:r>
          </w:p>
        </w:tc>
        <w:tc>
          <w:tcPr>
            <w:tcW w:w="3369" w:type="dxa"/>
            <w:vAlign w:val="center"/>
            <w:hideMark/>
          </w:tcPr>
          <w:p w14:paraId="1233EA6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3 km/h for indoor and outdoor</w:t>
            </w:r>
          </w:p>
        </w:tc>
      </w:tr>
      <w:tr w:rsidR="007D2C52" w:rsidRPr="0098250A" w14:paraId="265E8E19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4D419B38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Inter-site interference modeling</w:t>
            </w:r>
          </w:p>
        </w:tc>
        <w:tc>
          <w:tcPr>
            <w:tcW w:w="3369" w:type="dxa"/>
            <w:vAlign w:val="center"/>
            <w:hideMark/>
          </w:tcPr>
          <w:p w14:paraId="68EC9AAB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Explicitly modelled</w:t>
            </w:r>
          </w:p>
        </w:tc>
        <w:tc>
          <w:tcPr>
            <w:tcW w:w="3369" w:type="dxa"/>
            <w:vAlign w:val="center"/>
            <w:hideMark/>
          </w:tcPr>
          <w:p w14:paraId="57F67E77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Explicitly modelled</w:t>
            </w:r>
          </w:p>
        </w:tc>
      </w:tr>
      <w:tr w:rsidR="007D2C52" w:rsidRPr="0098250A" w14:paraId="75A51DA2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147E1A0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BS noise figure</w:t>
            </w:r>
          </w:p>
        </w:tc>
        <w:tc>
          <w:tcPr>
            <w:tcW w:w="3369" w:type="dxa"/>
            <w:vAlign w:val="center"/>
            <w:hideMark/>
          </w:tcPr>
          <w:p w14:paraId="44B8E97D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5 dB</w:t>
            </w:r>
          </w:p>
        </w:tc>
        <w:tc>
          <w:tcPr>
            <w:tcW w:w="3369" w:type="dxa"/>
            <w:vAlign w:val="center"/>
            <w:hideMark/>
          </w:tcPr>
          <w:p w14:paraId="04E238A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5 dB</w:t>
            </w:r>
          </w:p>
        </w:tc>
      </w:tr>
      <w:tr w:rsidR="007D2C52" w:rsidRPr="0098250A" w14:paraId="6CAF6538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5A6ED96B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noise figure</w:t>
            </w:r>
          </w:p>
        </w:tc>
        <w:tc>
          <w:tcPr>
            <w:tcW w:w="3369" w:type="dxa"/>
            <w:vAlign w:val="center"/>
            <w:hideMark/>
          </w:tcPr>
          <w:p w14:paraId="6997CA97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7 dB</w:t>
            </w:r>
          </w:p>
        </w:tc>
        <w:tc>
          <w:tcPr>
            <w:tcW w:w="3369" w:type="dxa"/>
            <w:vAlign w:val="center"/>
            <w:hideMark/>
          </w:tcPr>
          <w:p w14:paraId="7F43F23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7 dB</w:t>
            </w:r>
          </w:p>
        </w:tc>
      </w:tr>
      <w:tr w:rsidR="007D2C52" w:rsidRPr="0098250A" w14:paraId="39FF711C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436EC988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BS antenna element gain</w:t>
            </w:r>
          </w:p>
        </w:tc>
        <w:tc>
          <w:tcPr>
            <w:tcW w:w="3369" w:type="dxa"/>
            <w:vAlign w:val="center"/>
            <w:hideMark/>
          </w:tcPr>
          <w:p w14:paraId="0C362D38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8 dBi</w:t>
            </w:r>
          </w:p>
        </w:tc>
        <w:tc>
          <w:tcPr>
            <w:tcW w:w="3369" w:type="dxa"/>
            <w:vAlign w:val="center"/>
            <w:hideMark/>
          </w:tcPr>
          <w:p w14:paraId="1571636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8 dBi</w:t>
            </w:r>
          </w:p>
        </w:tc>
      </w:tr>
      <w:tr w:rsidR="007D2C52" w:rsidRPr="0098250A" w14:paraId="6776D72A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17A3215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BS antenna element pattern</w:t>
            </w:r>
          </w:p>
        </w:tc>
        <w:tc>
          <w:tcPr>
            <w:tcW w:w="3369" w:type="dxa"/>
            <w:vAlign w:val="center"/>
            <w:hideMark/>
          </w:tcPr>
          <w:p w14:paraId="68426B68" w14:textId="7DDF8CC3" w:rsidR="007D2C52" w:rsidRPr="00052E48" w:rsidRDefault="0098250A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 xml:space="preserve">See </w:t>
            </w:r>
            <w:r w:rsidRPr="00052E48">
              <w:rPr>
                <w:sz w:val="18"/>
                <w:szCs w:val="18"/>
              </w:rPr>
              <w:fldChar w:fldCharType="begin"/>
            </w:r>
            <w:r w:rsidRPr="00052E48">
              <w:rPr>
                <w:sz w:val="18"/>
                <w:szCs w:val="18"/>
              </w:rPr>
              <w:instrText xml:space="preserve"> REF _Ref521495629 \r \h  \* MERGEFORMAT </w:instrText>
            </w:r>
            <w:r w:rsidRPr="00052E48">
              <w:rPr>
                <w:sz w:val="18"/>
                <w:szCs w:val="18"/>
              </w:rPr>
            </w:r>
            <w:r w:rsidRPr="00052E48">
              <w:rPr>
                <w:sz w:val="18"/>
                <w:szCs w:val="18"/>
              </w:rPr>
              <w:fldChar w:fldCharType="separate"/>
            </w:r>
            <w:r w:rsidRPr="00052E48">
              <w:rPr>
                <w:sz w:val="18"/>
                <w:szCs w:val="18"/>
              </w:rPr>
              <w:t>[2]</w:t>
            </w:r>
            <w:r w:rsidRPr="00052E48">
              <w:rPr>
                <w:sz w:val="18"/>
                <w:szCs w:val="18"/>
              </w:rPr>
              <w:fldChar w:fldCharType="end"/>
            </w:r>
          </w:p>
        </w:tc>
        <w:tc>
          <w:tcPr>
            <w:tcW w:w="3369" w:type="dxa"/>
            <w:vAlign w:val="center"/>
            <w:hideMark/>
          </w:tcPr>
          <w:p w14:paraId="571F5118" w14:textId="0427FFEB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 xml:space="preserve">See </w:t>
            </w:r>
            <w:r w:rsidR="0098250A" w:rsidRPr="00052E48">
              <w:rPr>
                <w:sz w:val="18"/>
                <w:szCs w:val="18"/>
              </w:rPr>
              <w:fldChar w:fldCharType="begin"/>
            </w:r>
            <w:r w:rsidR="0098250A" w:rsidRPr="00052E48">
              <w:rPr>
                <w:sz w:val="18"/>
                <w:szCs w:val="18"/>
              </w:rPr>
              <w:instrText xml:space="preserve"> REF _Ref521495629 \r \h  \* MERGEFORMAT </w:instrText>
            </w:r>
            <w:r w:rsidR="0098250A" w:rsidRPr="00052E48">
              <w:rPr>
                <w:sz w:val="18"/>
                <w:szCs w:val="18"/>
              </w:rPr>
            </w:r>
            <w:r w:rsidR="0098250A" w:rsidRPr="00052E48">
              <w:rPr>
                <w:sz w:val="18"/>
                <w:szCs w:val="18"/>
              </w:rPr>
              <w:fldChar w:fldCharType="separate"/>
            </w:r>
            <w:r w:rsidR="0098250A" w:rsidRPr="00052E48">
              <w:rPr>
                <w:sz w:val="18"/>
                <w:szCs w:val="18"/>
              </w:rPr>
              <w:t>[2]</w:t>
            </w:r>
            <w:r w:rsidR="0098250A" w:rsidRPr="00052E48">
              <w:rPr>
                <w:sz w:val="18"/>
                <w:szCs w:val="18"/>
              </w:rPr>
              <w:fldChar w:fldCharType="end"/>
            </w:r>
          </w:p>
        </w:tc>
      </w:tr>
      <w:tr w:rsidR="007D2C52" w:rsidRPr="0098250A" w14:paraId="2755221E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5529511B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antenna element gain</w:t>
            </w:r>
          </w:p>
        </w:tc>
        <w:tc>
          <w:tcPr>
            <w:tcW w:w="3369" w:type="dxa"/>
            <w:vAlign w:val="center"/>
            <w:hideMark/>
          </w:tcPr>
          <w:p w14:paraId="2D195366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0 dBi</w:t>
            </w:r>
          </w:p>
        </w:tc>
        <w:tc>
          <w:tcPr>
            <w:tcW w:w="3369" w:type="dxa"/>
            <w:vAlign w:val="center"/>
            <w:hideMark/>
          </w:tcPr>
          <w:p w14:paraId="3FA13AAF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0 dBi</w:t>
            </w:r>
          </w:p>
        </w:tc>
      </w:tr>
      <w:tr w:rsidR="007D2C52" w:rsidRPr="0098250A" w14:paraId="2A0B3CFC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3521F041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antenna element pattern</w:t>
            </w:r>
          </w:p>
        </w:tc>
        <w:tc>
          <w:tcPr>
            <w:tcW w:w="3369" w:type="dxa"/>
            <w:vAlign w:val="center"/>
            <w:hideMark/>
          </w:tcPr>
          <w:p w14:paraId="720AC8C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Omni-directional</w:t>
            </w:r>
          </w:p>
        </w:tc>
        <w:tc>
          <w:tcPr>
            <w:tcW w:w="3369" w:type="dxa"/>
            <w:vAlign w:val="center"/>
            <w:hideMark/>
          </w:tcPr>
          <w:p w14:paraId="22C63C7D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Omni-directional</w:t>
            </w:r>
          </w:p>
        </w:tc>
      </w:tr>
      <w:tr w:rsidR="007D2C52" w:rsidRPr="0098250A" w14:paraId="47A8455B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0C2F648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Thermal noise level</w:t>
            </w:r>
          </w:p>
        </w:tc>
        <w:tc>
          <w:tcPr>
            <w:tcW w:w="3369" w:type="dxa"/>
            <w:vAlign w:val="center"/>
            <w:hideMark/>
          </w:tcPr>
          <w:p w14:paraId="112FF50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-174 dBm/Hz</w:t>
            </w:r>
          </w:p>
        </w:tc>
        <w:tc>
          <w:tcPr>
            <w:tcW w:w="3369" w:type="dxa"/>
            <w:vAlign w:val="center"/>
            <w:hideMark/>
          </w:tcPr>
          <w:p w14:paraId="77D87FB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-174 dBm/Hz</w:t>
            </w:r>
          </w:p>
        </w:tc>
      </w:tr>
      <w:tr w:rsidR="007D2C52" w:rsidRPr="0098250A" w14:paraId="7C2AC7BA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1D797E9D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Traffic model</w:t>
            </w:r>
          </w:p>
        </w:tc>
        <w:tc>
          <w:tcPr>
            <w:tcW w:w="3369" w:type="dxa"/>
            <w:vAlign w:val="center"/>
            <w:hideMark/>
          </w:tcPr>
          <w:p w14:paraId="58FB1C9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Full buffer</w:t>
            </w:r>
          </w:p>
        </w:tc>
        <w:tc>
          <w:tcPr>
            <w:tcW w:w="3369" w:type="dxa"/>
            <w:vAlign w:val="center"/>
            <w:hideMark/>
          </w:tcPr>
          <w:p w14:paraId="348562C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Full buffer</w:t>
            </w:r>
          </w:p>
        </w:tc>
      </w:tr>
      <w:tr w:rsidR="007D2C52" w:rsidRPr="0098250A" w14:paraId="2E7B68DA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103D1233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Simulation bandwidth</w:t>
            </w:r>
          </w:p>
        </w:tc>
        <w:tc>
          <w:tcPr>
            <w:tcW w:w="3369" w:type="dxa"/>
            <w:vAlign w:val="center"/>
            <w:hideMark/>
          </w:tcPr>
          <w:p w14:paraId="11EFEA1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10 MHz</w:t>
            </w:r>
          </w:p>
        </w:tc>
        <w:tc>
          <w:tcPr>
            <w:tcW w:w="3369" w:type="dxa"/>
            <w:vAlign w:val="center"/>
            <w:hideMark/>
          </w:tcPr>
          <w:p w14:paraId="3BF4841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10 MHz</w:t>
            </w:r>
          </w:p>
        </w:tc>
      </w:tr>
      <w:tr w:rsidR="007D2C52" w:rsidRPr="0098250A" w14:paraId="7726FB2C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4F72438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lastRenderedPageBreak/>
              <w:t>Allocation Bandwidth</w:t>
            </w:r>
          </w:p>
        </w:tc>
        <w:tc>
          <w:tcPr>
            <w:tcW w:w="3369" w:type="dxa"/>
            <w:vAlign w:val="center"/>
            <w:hideMark/>
          </w:tcPr>
          <w:p w14:paraId="6D95145D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 PRB (180 kHz)</w:t>
            </w:r>
          </w:p>
        </w:tc>
        <w:tc>
          <w:tcPr>
            <w:tcW w:w="3369" w:type="dxa"/>
            <w:vAlign w:val="center"/>
            <w:hideMark/>
          </w:tcPr>
          <w:p w14:paraId="0B3B25D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 PRB (180 kHz)</w:t>
            </w:r>
          </w:p>
        </w:tc>
      </w:tr>
      <w:tr w:rsidR="007D2C52" w:rsidRPr="0098250A" w14:paraId="469DFF94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2D7EB9ED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Uplink Scheduling</w:t>
            </w:r>
          </w:p>
        </w:tc>
        <w:tc>
          <w:tcPr>
            <w:tcW w:w="3369" w:type="dxa"/>
            <w:vAlign w:val="center"/>
            <w:hideMark/>
          </w:tcPr>
          <w:p w14:paraId="71AF8526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Round Robin Scheduling with 1 PRB allocation</w:t>
            </w:r>
          </w:p>
        </w:tc>
        <w:tc>
          <w:tcPr>
            <w:tcW w:w="3369" w:type="dxa"/>
            <w:vAlign w:val="center"/>
            <w:hideMark/>
          </w:tcPr>
          <w:p w14:paraId="7593EAA7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Round Robin Scheduling with 1 PRB allocation</w:t>
            </w:r>
          </w:p>
        </w:tc>
      </w:tr>
      <w:tr w:rsidR="007D2C52" w:rsidRPr="0098250A" w14:paraId="1DAF4435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3662B4C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density</w:t>
            </w:r>
          </w:p>
        </w:tc>
        <w:tc>
          <w:tcPr>
            <w:tcW w:w="3369" w:type="dxa"/>
            <w:vAlign w:val="center"/>
            <w:hideMark/>
          </w:tcPr>
          <w:p w14:paraId="03BEBC6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10 UEs per TRxP</w:t>
            </w:r>
          </w:p>
        </w:tc>
        <w:tc>
          <w:tcPr>
            <w:tcW w:w="3369" w:type="dxa"/>
            <w:vAlign w:val="center"/>
            <w:hideMark/>
          </w:tcPr>
          <w:p w14:paraId="474E30B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10 UEs per TRxP</w:t>
            </w:r>
          </w:p>
        </w:tc>
      </w:tr>
      <w:tr w:rsidR="007D2C52" w:rsidRPr="0098250A" w14:paraId="4381DEBD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67D85E6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UE antenna height</w:t>
            </w:r>
          </w:p>
        </w:tc>
        <w:tc>
          <w:tcPr>
            <w:tcW w:w="3369" w:type="dxa"/>
            <w:vAlign w:val="center"/>
            <w:hideMark/>
          </w:tcPr>
          <w:p w14:paraId="72AB45C6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1.5 m</w:t>
            </w:r>
          </w:p>
        </w:tc>
        <w:tc>
          <w:tcPr>
            <w:tcW w:w="3369" w:type="dxa"/>
            <w:vAlign w:val="center"/>
            <w:hideMark/>
          </w:tcPr>
          <w:p w14:paraId="2FA0B66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1.5 m</w:t>
            </w:r>
          </w:p>
        </w:tc>
      </w:tr>
      <w:tr w:rsidR="007D2C52" w:rsidRPr="0098250A" w14:paraId="41D95745" w14:textId="77777777" w:rsidTr="00052E48">
        <w:trPr>
          <w:trHeight w:val="20"/>
        </w:trPr>
        <w:tc>
          <w:tcPr>
            <w:tcW w:w="3368" w:type="dxa"/>
            <w:vMerge w:val="restart"/>
            <w:noWrap/>
            <w:vAlign w:val="center"/>
            <w:hideMark/>
          </w:tcPr>
          <w:p w14:paraId="684ACC47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Channel model variant</w:t>
            </w:r>
          </w:p>
        </w:tc>
        <w:tc>
          <w:tcPr>
            <w:tcW w:w="3369" w:type="dxa"/>
            <w:vAlign w:val="center"/>
            <w:hideMark/>
          </w:tcPr>
          <w:p w14:paraId="188BB4E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Alt. 1: Channel model A</w:t>
            </w:r>
          </w:p>
        </w:tc>
        <w:tc>
          <w:tcPr>
            <w:tcW w:w="3369" w:type="dxa"/>
            <w:vAlign w:val="center"/>
            <w:hideMark/>
          </w:tcPr>
          <w:p w14:paraId="42A7FE73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Alt. 1: Channel model A</w:t>
            </w:r>
          </w:p>
        </w:tc>
      </w:tr>
      <w:tr w:rsidR="007D2C52" w:rsidRPr="0098250A" w14:paraId="68F3E170" w14:textId="77777777" w:rsidTr="00052E48">
        <w:trPr>
          <w:trHeight w:val="20"/>
        </w:trPr>
        <w:tc>
          <w:tcPr>
            <w:tcW w:w="3368" w:type="dxa"/>
            <w:vMerge/>
            <w:vAlign w:val="center"/>
            <w:hideMark/>
          </w:tcPr>
          <w:p w14:paraId="49F5D592" w14:textId="77777777" w:rsidR="007D2C52" w:rsidRPr="00052E48" w:rsidRDefault="007D2C52" w:rsidP="00052E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369" w:type="dxa"/>
            <w:vAlign w:val="center"/>
            <w:hideMark/>
          </w:tcPr>
          <w:p w14:paraId="770F244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Alt. 2: Channel model B</w:t>
            </w:r>
          </w:p>
        </w:tc>
        <w:tc>
          <w:tcPr>
            <w:tcW w:w="3369" w:type="dxa"/>
            <w:vAlign w:val="center"/>
            <w:hideMark/>
          </w:tcPr>
          <w:p w14:paraId="1AEF49E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Alt. 2: Channel model B</w:t>
            </w:r>
          </w:p>
        </w:tc>
      </w:tr>
      <w:tr w:rsidR="007D2C52" w:rsidRPr="0098250A" w14:paraId="41313120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6F1C6571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TRxP number per site</w:t>
            </w:r>
          </w:p>
        </w:tc>
        <w:tc>
          <w:tcPr>
            <w:tcW w:w="3369" w:type="dxa"/>
            <w:vAlign w:val="center"/>
            <w:hideMark/>
          </w:tcPr>
          <w:p w14:paraId="2F6CA580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3</w:t>
            </w:r>
          </w:p>
        </w:tc>
        <w:tc>
          <w:tcPr>
            <w:tcW w:w="3369" w:type="dxa"/>
            <w:vAlign w:val="center"/>
            <w:hideMark/>
          </w:tcPr>
          <w:p w14:paraId="7615E64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3</w:t>
            </w:r>
          </w:p>
        </w:tc>
      </w:tr>
      <w:tr w:rsidR="007D2C52" w:rsidRPr="0098250A" w14:paraId="0D7B4C51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17367CF5" w14:textId="46291380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Mechanic tilt</w:t>
            </w:r>
          </w:p>
        </w:tc>
        <w:tc>
          <w:tcPr>
            <w:tcW w:w="3369" w:type="dxa"/>
            <w:vAlign w:val="center"/>
            <w:hideMark/>
          </w:tcPr>
          <w:p w14:paraId="20647ECD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90° in GCS (pointing to horizontal direction)</w:t>
            </w:r>
          </w:p>
        </w:tc>
        <w:tc>
          <w:tcPr>
            <w:tcW w:w="3369" w:type="dxa"/>
            <w:vAlign w:val="center"/>
            <w:hideMark/>
          </w:tcPr>
          <w:p w14:paraId="4A613000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90° in GCS (pointing to horizontal direction)</w:t>
            </w:r>
          </w:p>
        </w:tc>
      </w:tr>
      <w:tr w:rsidR="007D2C52" w:rsidRPr="0098250A" w14:paraId="65CCDB7A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4E2B6A8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Electronic tilt</w:t>
            </w:r>
          </w:p>
        </w:tc>
        <w:tc>
          <w:tcPr>
            <w:tcW w:w="3369" w:type="dxa"/>
            <w:vAlign w:val="center"/>
            <w:hideMark/>
          </w:tcPr>
          <w:p w14:paraId="72A1E812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br/>
              <w:t>DFT Beam Selection</w:t>
            </w:r>
          </w:p>
        </w:tc>
        <w:tc>
          <w:tcPr>
            <w:tcW w:w="3369" w:type="dxa"/>
            <w:vAlign w:val="center"/>
            <w:hideMark/>
          </w:tcPr>
          <w:p w14:paraId="4850FB7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br/>
              <w:t>DFT Beam Selection</w:t>
            </w:r>
          </w:p>
        </w:tc>
      </w:tr>
      <w:tr w:rsidR="007D2C52" w:rsidRPr="0098250A" w14:paraId="4E3DF335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7F0CB4D4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Handover margin (dB)</w:t>
            </w:r>
          </w:p>
        </w:tc>
        <w:tc>
          <w:tcPr>
            <w:tcW w:w="3369" w:type="dxa"/>
            <w:vAlign w:val="center"/>
            <w:hideMark/>
          </w:tcPr>
          <w:p w14:paraId="25821D3B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0 (i.e., the strongest cell is selected)</w:t>
            </w:r>
          </w:p>
        </w:tc>
        <w:tc>
          <w:tcPr>
            <w:tcW w:w="3369" w:type="dxa"/>
            <w:vAlign w:val="center"/>
            <w:hideMark/>
          </w:tcPr>
          <w:p w14:paraId="0BA82FC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0 (i.e., the strongest cell is selected)</w:t>
            </w:r>
          </w:p>
        </w:tc>
      </w:tr>
      <w:tr w:rsidR="007D2C52" w:rsidRPr="0098250A" w14:paraId="29231B38" w14:textId="77777777" w:rsidTr="00052E48">
        <w:trPr>
          <w:trHeight w:val="460"/>
        </w:trPr>
        <w:tc>
          <w:tcPr>
            <w:tcW w:w="3368" w:type="dxa"/>
            <w:vMerge w:val="restart"/>
            <w:vAlign w:val="center"/>
            <w:hideMark/>
          </w:tcPr>
          <w:p w14:paraId="39A81325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TRxP boresight</w:t>
            </w:r>
          </w:p>
        </w:tc>
        <w:tc>
          <w:tcPr>
            <w:tcW w:w="3369" w:type="dxa"/>
            <w:vMerge w:val="restart"/>
            <w:noWrap/>
            <w:vAlign w:val="center"/>
          </w:tcPr>
          <w:p w14:paraId="162B92D1" w14:textId="77777777" w:rsidR="0098250A" w:rsidRPr="00052E48" w:rsidRDefault="0098250A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30 / 150 / 270 degrees</w:t>
            </w:r>
          </w:p>
          <w:p w14:paraId="20DCDEB3" w14:textId="6FAB9D25" w:rsidR="007D2C52" w:rsidRPr="00052E48" w:rsidRDefault="0098250A">
            <w:pPr>
              <w:jc w:val="left"/>
              <w:rPr>
                <w:sz w:val="18"/>
                <w:szCs w:val="18"/>
              </w:rPr>
            </w:pPr>
            <w:r w:rsidRPr="00052E48">
              <w:rPr>
                <w:noProof/>
                <w:sz w:val="18"/>
                <w:szCs w:val="18"/>
                <w:lang w:eastAsia="ko-KR"/>
              </w:rPr>
              <w:drawing>
                <wp:anchor distT="0" distB="0" distL="114300" distR="114300" simplePos="0" relativeHeight="251665408" behindDoc="0" locked="0" layoutInCell="1" allowOverlap="1" wp14:anchorId="25B874A7" wp14:editId="305FE6D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1270</wp:posOffset>
                  </wp:positionV>
                  <wp:extent cx="563880" cy="365760"/>
                  <wp:effectExtent l="0" t="0" r="7620" b="0"/>
                  <wp:wrapNone/>
                  <wp:docPr id="10" name="Picture 10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00000000-0008-0000-01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00000000-0008-0000-01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52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369" w:type="dxa"/>
            <w:vMerge w:val="restart"/>
            <w:noWrap/>
            <w:vAlign w:val="center"/>
          </w:tcPr>
          <w:p w14:paraId="2F865D69" w14:textId="50BA5279" w:rsidR="0098250A" w:rsidRPr="00052E48" w:rsidRDefault="0098250A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30 / 150 / 270 degrees</w:t>
            </w:r>
          </w:p>
          <w:p w14:paraId="6F83AA24" w14:textId="593C333E" w:rsidR="007D2C52" w:rsidRPr="00052E48" w:rsidRDefault="0098250A">
            <w:pPr>
              <w:jc w:val="left"/>
              <w:rPr>
                <w:sz w:val="18"/>
                <w:szCs w:val="18"/>
              </w:rPr>
            </w:pPr>
            <w:r w:rsidRPr="00052E48">
              <w:rPr>
                <w:noProof/>
                <w:sz w:val="18"/>
                <w:szCs w:val="18"/>
                <w:lang w:eastAsia="ko-KR"/>
              </w:rPr>
              <w:drawing>
                <wp:anchor distT="0" distB="0" distL="114300" distR="114300" simplePos="0" relativeHeight="251663360" behindDoc="0" locked="0" layoutInCell="1" allowOverlap="1" wp14:anchorId="7586B121" wp14:editId="4B463680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1270</wp:posOffset>
                  </wp:positionV>
                  <wp:extent cx="563880" cy="365760"/>
                  <wp:effectExtent l="0" t="0" r="7620" b="0"/>
                  <wp:wrapNone/>
                  <wp:docPr id="8" name="Picture 8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00000000-0008-0000-01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00000000-0008-0000-01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52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8250A" w:rsidRPr="0098250A" w14:paraId="46DE0862" w14:textId="77777777" w:rsidTr="00052E48">
        <w:trPr>
          <w:trHeight w:val="580"/>
        </w:trPr>
        <w:tc>
          <w:tcPr>
            <w:tcW w:w="3368" w:type="dxa"/>
            <w:vMerge/>
            <w:vAlign w:val="center"/>
          </w:tcPr>
          <w:p w14:paraId="6AC1AA73" w14:textId="77777777" w:rsidR="0098250A" w:rsidRPr="00052E48" w:rsidRDefault="0098250A" w:rsidP="00052E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369" w:type="dxa"/>
            <w:vMerge/>
            <w:noWrap/>
            <w:vAlign w:val="center"/>
          </w:tcPr>
          <w:p w14:paraId="22B4DCCA" w14:textId="77777777" w:rsidR="0098250A" w:rsidRPr="00052E48" w:rsidRDefault="0098250A" w:rsidP="00052E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369" w:type="dxa"/>
            <w:vMerge/>
            <w:noWrap/>
            <w:vAlign w:val="center"/>
          </w:tcPr>
          <w:p w14:paraId="0F86F126" w14:textId="77777777" w:rsidR="0098250A" w:rsidRPr="00052E48" w:rsidRDefault="0098250A" w:rsidP="00052E48">
            <w:pPr>
              <w:jc w:val="left"/>
              <w:rPr>
                <w:sz w:val="18"/>
                <w:szCs w:val="18"/>
              </w:rPr>
            </w:pPr>
          </w:p>
        </w:tc>
      </w:tr>
      <w:tr w:rsidR="007D2C52" w:rsidRPr="0098250A" w14:paraId="0346868E" w14:textId="77777777" w:rsidTr="00052E48">
        <w:trPr>
          <w:trHeight w:val="580"/>
        </w:trPr>
        <w:tc>
          <w:tcPr>
            <w:tcW w:w="3368" w:type="dxa"/>
            <w:vMerge/>
            <w:vAlign w:val="center"/>
            <w:hideMark/>
          </w:tcPr>
          <w:p w14:paraId="42D7FBCD" w14:textId="77777777" w:rsidR="007D2C52" w:rsidRPr="00052E48" w:rsidRDefault="007D2C52" w:rsidP="00052E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369" w:type="dxa"/>
            <w:vMerge/>
            <w:vAlign w:val="center"/>
            <w:hideMark/>
          </w:tcPr>
          <w:p w14:paraId="72E3B3BF" w14:textId="77777777" w:rsidR="007D2C52" w:rsidRPr="00052E48" w:rsidRDefault="007D2C52" w:rsidP="00052E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369" w:type="dxa"/>
            <w:vMerge/>
            <w:vAlign w:val="center"/>
            <w:hideMark/>
          </w:tcPr>
          <w:p w14:paraId="2473A325" w14:textId="77777777" w:rsidR="007D2C52" w:rsidRPr="00052E48" w:rsidRDefault="007D2C52" w:rsidP="00052E48">
            <w:pPr>
              <w:jc w:val="left"/>
              <w:rPr>
                <w:sz w:val="18"/>
                <w:szCs w:val="18"/>
              </w:rPr>
            </w:pPr>
          </w:p>
        </w:tc>
      </w:tr>
      <w:tr w:rsidR="007D2C52" w:rsidRPr="0098250A" w14:paraId="24195CC5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43A4AD55" w14:textId="77777777" w:rsidR="007D2C52" w:rsidRPr="00052E48" w:rsidRDefault="007D2C52" w:rsidP="00052E48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UT attachment</w:t>
            </w:r>
          </w:p>
        </w:tc>
        <w:tc>
          <w:tcPr>
            <w:tcW w:w="3369" w:type="dxa"/>
            <w:vAlign w:val="center"/>
            <w:hideMark/>
          </w:tcPr>
          <w:p w14:paraId="1F9A751E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Based on RSRP (formula (8.1-1) in TR36.873) from port 0</w:t>
            </w:r>
          </w:p>
        </w:tc>
        <w:tc>
          <w:tcPr>
            <w:tcW w:w="3369" w:type="dxa"/>
            <w:vAlign w:val="center"/>
            <w:hideMark/>
          </w:tcPr>
          <w:p w14:paraId="038BC536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Based on RSRP (formula (8.1-1) in TR36.873) from port 0</w:t>
            </w:r>
          </w:p>
        </w:tc>
      </w:tr>
      <w:tr w:rsidR="007D2C52" w:rsidRPr="0098250A" w14:paraId="57C3786D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7C08B539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Wrapping around method</w:t>
            </w:r>
          </w:p>
        </w:tc>
        <w:tc>
          <w:tcPr>
            <w:tcW w:w="3369" w:type="dxa"/>
            <w:vAlign w:val="center"/>
            <w:hideMark/>
          </w:tcPr>
          <w:p w14:paraId="751D4CBB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Geographical distance based wrapping</w:t>
            </w:r>
          </w:p>
        </w:tc>
        <w:tc>
          <w:tcPr>
            <w:tcW w:w="3369" w:type="dxa"/>
            <w:vAlign w:val="center"/>
            <w:hideMark/>
          </w:tcPr>
          <w:p w14:paraId="00159A0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Geographical distance based wrapping</w:t>
            </w:r>
          </w:p>
        </w:tc>
      </w:tr>
      <w:tr w:rsidR="007D2C52" w:rsidRPr="0098250A" w14:paraId="4CCAB47B" w14:textId="77777777" w:rsidTr="00052E48">
        <w:trPr>
          <w:trHeight w:val="20"/>
        </w:trPr>
        <w:tc>
          <w:tcPr>
            <w:tcW w:w="3368" w:type="dxa"/>
            <w:vAlign w:val="center"/>
            <w:hideMark/>
          </w:tcPr>
          <w:p w14:paraId="00EFE50A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Minimum distance of TRxP and UE</w:t>
            </w:r>
          </w:p>
        </w:tc>
        <w:tc>
          <w:tcPr>
            <w:tcW w:w="3369" w:type="dxa"/>
            <w:vAlign w:val="center"/>
            <w:hideMark/>
          </w:tcPr>
          <w:p w14:paraId="0E325FEA" w14:textId="30DDF51C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d</w:t>
            </w:r>
            <w:r w:rsidRPr="00052E48">
              <w:rPr>
                <w:sz w:val="18"/>
                <w:szCs w:val="18"/>
                <w:vertAlign w:val="subscript"/>
              </w:rPr>
              <w:t>2D_min</w:t>
            </w:r>
            <w:r w:rsidRPr="00052E48">
              <w:rPr>
                <w:sz w:val="18"/>
                <w:szCs w:val="18"/>
              </w:rPr>
              <w:t>=10m</w:t>
            </w:r>
          </w:p>
        </w:tc>
        <w:tc>
          <w:tcPr>
            <w:tcW w:w="3369" w:type="dxa"/>
            <w:vAlign w:val="center"/>
            <w:hideMark/>
          </w:tcPr>
          <w:p w14:paraId="3D965F16" w14:textId="4E110452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d</w:t>
            </w:r>
            <w:r w:rsidRPr="00052E48">
              <w:rPr>
                <w:sz w:val="18"/>
                <w:szCs w:val="18"/>
                <w:vertAlign w:val="subscript"/>
              </w:rPr>
              <w:t>2D_min</w:t>
            </w:r>
            <w:r w:rsidRPr="00052E48">
              <w:rPr>
                <w:sz w:val="18"/>
                <w:szCs w:val="18"/>
              </w:rPr>
              <w:t>=10m</w:t>
            </w:r>
          </w:p>
        </w:tc>
      </w:tr>
      <w:tr w:rsidR="007D2C52" w:rsidRPr="0098250A" w14:paraId="212ED193" w14:textId="77777777" w:rsidTr="00052E48">
        <w:trPr>
          <w:trHeight w:val="47"/>
        </w:trPr>
        <w:tc>
          <w:tcPr>
            <w:tcW w:w="3368" w:type="dxa"/>
            <w:vAlign w:val="center"/>
            <w:hideMark/>
          </w:tcPr>
          <w:p w14:paraId="177AC0FB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Polarized antenna model</w:t>
            </w:r>
          </w:p>
        </w:tc>
        <w:tc>
          <w:tcPr>
            <w:tcW w:w="3369" w:type="dxa"/>
            <w:vAlign w:val="center"/>
            <w:hideMark/>
          </w:tcPr>
          <w:p w14:paraId="5B4A1F0B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Model-2 in TR36.873</w:t>
            </w:r>
          </w:p>
        </w:tc>
        <w:tc>
          <w:tcPr>
            <w:tcW w:w="3369" w:type="dxa"/>
            <w:vAlign w:val="center"/>
            <w:hideMark/>
          </w:tcPr>
          <w:p w14:paraId="4595DC3C" w14:textId="77777777" w:rsidR="007D2C52" w:rsidRPr="00052E48" w:rsidRDefault="007D2C52">
            <w:pPr>
              <w:jc w:val="left"/>
              <w:rPr>
                <w:sz w:val="18"/>
                <w:szCs w:val="18"/>
              </w:rPr>
            </w:pPr>
            <w:r w:rsidRPr="00052E48">
              <w:rPr>
                <w:sz w:val="18"/>
                <w:szCs w:val="18"/>
              </w:rPr>
              <w:t>Model-2 in TR36.873</w:t>
            </w:r>
          </w:p>
        </w:tc>
      </w:tr>
    </w:tbl>
    <w:p w14:paraId="013CF8B5" w14:textId="77777777" w:rsidR="007D2C52" w:rsidRDefault="007D2C52" w:rsidP="00052E48"/>
    <w:p w14:paraId="1B1DE4A4" w14:textId="77777777" w:rsidR="007D2C52" w:rsidRDefault="007D2C52" w:rsidP="00052E48"/>
    <w:p w14:paraId="52DE058A" w14:textId="77777777" w:rsidR="0098250A" w:rsidRDefault="0098250A" w:rsidP="00052E48"/>
    <w:p w14:paraId="64D921DC" w14:textId="77777777" w:rsidR="007D2C52" w:rsidRPr="00052E48" w:rsidRDefault="007D2C52" w:rsidP="00052E48"/>
    <w:p w14:paraId="5421730E" w14:textId="77777777" w:rsidR="00DA1397" w:rsidRPr="00DA1397" w:rsidRDefault="00DA1397" w:rsidP="00DA1397"/>
    <w:p w14:paraId="25F10D78" w14:textId="77777777" w:rsidR="00DA1397" w:rsidRDefault="00DA1397" w:rsidP="00E621D8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p w14:paraId="25CA43C9" w14:textId="04389A03" w:rsidR="00DA1397" w:rsidRPr="00DA1397" w:rsidRDefault="00DA1397" w:rsidP="00DA1397">
      <w:pPr>
        <w:pStyle w:val="Caption"/>
        <w:ind w:firstLine="432"/>
        <w:rPr>
          <w:sz w:val="22"/>
        </w:rPr>
      </w:pPr>
      <w:bookmarkStart w:id="11" w:name="_Ref521509532"/>
      <w:r w:rsidRPr="00DA1397">
        <w:rPr>
          <w:sz w:val="22"/>
        </w:rPr>
        <w:t xml:space="preserve">Table </w:t>
      </w:r>
      <w:r w:rsidRPr="00DA1397">
        <w:rPr>
          <w:sz w:val="22"/>
        </w:rPr>
        <w:fldChar w:fldCharType="begin"/>
      </w:r>
      <w:r w:rsidRPr="00DA1397">
        <w:rPr>
          <w:sz w:val="22"/>
        </w:rPr>
        <w:instrText xml:space="preserve"> SEQ Table \* ARABIC </w:instrText>
      </w:r>
      <w:r w:rsidRPr="00DA1397">
        <w:rPr>
          <w:sz w:val="22"/>
        </w:rPr>
        <w:fldChar w:fldCharType="separate"/>
      </w:r>
      <w:r w:rsidR="00A56569">
        <w:rPr>
          <w:noProof/>
          <w:sz w:val="22"/>
        </w:rPr>
        <w:t>4</w:t>
      </w:r>
      <w:r w:rsidRPr="00DA1397">
        <w:rPr>
          <w:sz w:val="22"/>
        </w:rPr>
        <w:fldChar w:fldCharType="end"/>
      </w:r>
      <w:bookmarkEnd w:id="11"/>
      <w:r w:rsidR="00B70C8E">
        <w:rPr>
          <w:sz w:val="22"/>
        </w:rPr>
        <w:t>.</w:t>
      </w:r>
      <w:r w:rsidRPr="00DA1397">
        <w:rPr>
          <w:sz w:val="22"/>
        </w:rPr>
        <w:t xml:space="preserve"> Evaluation assumption for </w:t>
      </w:r>
      <w:r>
        <w:rPr>
          <w:sz w:val="22"/>
        </w:rPr>
        <w:t>LLS</w:t>
      </w:r>
    </w:p>
    <w:tbl>
      <w:tblPr>
        <w:tblW w:w="9248" w:type="dxa"/>
        <w:tblInd w:w="103" w:type="dxa"/>
        <w:tblLook w:val="04A0" w:firstRow="1" w:lastRow="0" w:firstColumn="1" w:lastColumn="0" w:noHBand="0" w:noVBand="1"/>
      </w:tblPr>
      <w:tblGrid>
        <w:gridCol w:w="4428"/>
        <w:gridCol w:w="4820"/>
      </w:tblGrid>
      <w:tr w:rsidR="005706B0" w:rsidRPr="00DE385E" w14:paraId="6CA8628E" w14:textId="77777777" w:rsidTr="00B70C8E">
        <w:trPr>
          <w:trHeight w:val="28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647A0C9" w14:textId="77777777" w:rsidR="005706B0" w:rsidRPr="00DE385E" w:rsidRDefault="005706B0" w:rsidP="00B70C8E">
            <w:pPr>
              <w:spacing w:after="0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4F02AD7" w14:textId="77777777" w:rsidR="005706B0" w:rsidRPr="00DE385E" w:rsidRDefault="005706B0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ED2A42">
              <w:rPr>
                <w:b/>
                <w:sz w:val="18"/>
                <w:szCs w:val="18"/>
              </w:rPr>
              <w:t>Configuration</w:t>
            </w:r>
          </w:p>
        </w:tc>
      </w:tr>
      <w:tr w:rsidR="005706B0" w:rsidRPr="00DE385E" w14:paraId="02A5E6BE" w14:textId="77777777" w:rsidTr="00B70C8E">
        <w:trPr>
          <w:trHeight w:val="27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9C35F" w14:textId="77777777" w:rsidR="005706B0" w:rsidRPr="00DE385E" w:rsidRDefault="005706B0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BD3EA5">
              <w:rPr>
                <w:rFonts w:eastAsia="MS Mincho"/>
                <w:kern w:val="2"/>
                <w:sz w:val="18"/>
                <w:szCs w:val="18"/>
              </w:rPr>
              <w:t>Evaluated service profiles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C8A3" w14:textId="77777777" w:rsidR="005706B0" w:rsidRPr="00DE385E" w:rsidRDefault="005706B0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BD3EA5">
              <w:rPr>
                <w:rFonts w:eastAsia="MS Mincho"/>
                <w:kern w:val="2"/>
                <w:sz w:val="18"/>
                <w:szCs w:val="18"/>
              </w:rPr>
              <w:t>Full buffer best effort</w:t>
            </w:r>
          </w:p>
        </w:tc>
      </w:tr>
      <w:tr w:rsidR="005706B0" w:rsidRPr="005A3D24" w14:paraId="69703177" w14:textId="77777777" w:rsidTr="00B70C8E">
        <w:trPr>
          <w:trHeight w:val="13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AC1D" w14:textId="77777777" w:rsidR="005706B0" w:rsidRPr="00DE385E" w:rsidRDefault="005706B0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BD3EA5">
              <w:rPr>
                <w:rFonts w:eastAsia="MS Mincho"/>
                <w:kern w:val="2"/>
                <w:sz w:val="18"/>
                <w:szCs w:val="18"/>
              </w:rPr>
              <w:t>Simulation bandwidth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AB01" w14:textId="7B38F7BE" w:rsidR="005706B0" w:rsidRPr="005A3D24" w:rsidRDefault="005706B0" w:rsidP="00B70C8E">
            <w:pPr>
              <w:spacing w:after="0"/>
              <w:jc w:val="center"/>
              <w:rPr>
                <w:rFonts w:eastAsia="Arial Unicode MS"/>
                <w:sz w:val="18"/>
                <w:szCs w:val="18"/>
              </w:rPr>
            </w:pPr>
            <w:r w:rsidRPr="005A3D24">
              <w:rPr>
                <w:rFonts w:eastAsia="Arial Unicode MS"/>
                <w:sz w:val="18"/>
                <w:szCs w:val="18"/>
              </w:rPr>
              <w:t>F</w:t>
            </w:r>
            <w:r w:rsidRPr="005A3D24">
              <w:rPr>
                <w:rFonts w:eastAsia="Arial Unicode MS" w:hint="eastAsia"/>
                <w:sz w:val="18"/>
                <w:szCs w:val="18"/>
              </w:rPr>
              <w:t>or ISD = 500</w:t>
            </w:r>
            <w:r w:rsidRPr="005A3D24">
              <w:rPr>
                <w:rFonts w:eastAsia="Arial Unicode MS"/>
                <w:sz w:val="18"/>
                <w:szCs w:val="18"/>
              </w:rPr>
              <w:t> </w:t>
            </w:r>
            <w:r w:rsidRPr="005A3D24">
              <w:rPr>
                <w:rFonts w:eastAsia="Arial Unicode MS" w:hint="eastAsia"/>
                <w:sz w:val="18"/>
                <w:szCs w:val="18"/>
              </w:rPr>
              <w:t xml:space="preserve">m, </w:t>
            </w:r>
            <w:r w:rsidR="003B0560">
              <w:rPr>
                <w:kern w:val="24"/>
                <w:sz w:val="18"/>
                <w:szCs w:val="18"/>
              </w:rPr>
              <w:t>180 K</w:t>
            </w:r>
            <w:r w:rsidRPr="005A3D24">
              <w:rPr>
                <w:kern w:val="24"/>
                <w:sz w:val="18"/>
                <w:szCs w:val="18"/>
              </w:rPr>
              <w:t>Hz</w:t>
            </w:r>
            <w:r w:rsidRPr="005A3D24">
              <w:rPr>
                <w:rFonts w:hint="eastAsia"/>
                <w:kern w:val="24"/>
                <w:sz w:val="18"/>
                <w:szCs w:val="18"/>
              </w:rPr>
              <w:t>;</w:t>
            </w:r>
            <w:r w:rsidRPr="005A3D24">
              <w:rPr>
                <w:rFonts w:eastAsia="Arial Unicode MS"/>
                <w:sz w:val="18"/>
                <w:szCs w:val="18"/>
              </w:rPr>
              <w:t xml:space="preserve"> </w:t>
            </w:r>
          </w:p>
          <w:p w14:paraId="48A1275F" w14:textId="0032B025" w:rsidR="005706B0" w:rsidRPr="005A3D24" w:rsidRDefault="005706B0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5A3D24">
              <w:rPr>
                <w:rFonts w:eastAsia="Arial Unicode MS"/>
                <w:sz w:val="18"/>
                <w:szCs w:val="18"/>
              </w:rPr>
              <w:t>F</w:t>
            </w:r>
            <w:r w:rsidRPr="005A3D24">
              <w:rPr>
                <w:rFonts w:eastAsia="Arial Unicode MS" w:hint="eastAsia"/>
                <w:sz w:val="18"/>
                <w:szCs w:val="18"/>
              </w:rPr>
              <w:t>or ISD = 1732</w:t>
            </w:r>
            <w:r w:rsidRPr="005A3D24">
              <w:rPr>
                <w:rFonts w:eastAsia="Arial Unicode MS"/>
                <w:sz w:val="18"/>
                <w:szCs w:val="18"/>
              </w:rPr>
              <w:t> </w:t>
            </w:r>
            <w:r w:rsidRPr="005A3D24">
              <w:rPr>
                <w:rFonts w:eastAsia="Arial Unicode MS" w:hint="eastAsia"/>
                <w:sz w:val="18"/>
                <w:szCs w:val="18"/>
              </w:rPr>
              <w:t xml:space="preserve">m, </w:t>
            </w:r>
            <w:r w:rsidR="003B0560">
              <w:rPr>
                <w:rFonts w:hint="eastAsia"/>
                <w:kern w:val="24"/>
                <w:sz w:val="18"/>
                <w:szCs w:val="18"/>
              </w:rPr>
              <w:t>1</w:t>
            </w:r>
            <w:r w:rsidR="003B0560">
              <w:rPr>
                <w:kern w:val="24"/>
                <w:sz w:val="18"/>
                <w:szCs w:val="18"/>
              </w:rPr>
              <w:t>80</w:t>
            </w:r>
            <w:r w:rsidRPr="005A3D24">
              <w:rPr>
                <w:rFonts w:eastAsia="Arial Unicode MS"/>
                <w:sz w:val="18"/>
                <w:szCs w:val="18"/>
              </w:rPr>
              <w:t> </w:t>
            </w:r>
            <w:r w:rsidR="003B0560">
              <w:rPr>
                <w:kern w:val="24"/>
                <w:sz w:val="18"/>
                <w:szCs w:val="18"/>
              </w:rPr>
              <w:t>K</w:t>
            </w:r>
            <w:r w:rsidRPr="005A3D24">
              <w:rPr>
                <w:kern w:val="24"/>
                <w:sz w:val="18"/>
                <w:szCs w:val="18"/>
              </w:rPr>
              <w:t>Hz</w:t>
            </w:r>
          </w:p>
        </w:tc>
      </w:tr>
      <w:tr w:rsidR="005706B0" w:rsidRPr="00BD3EA5" w14:paraId="7268675E" w14:textId="77777777" w:rsidTr="00B70C8E">
        <w:trPr>
          <w:trHeight w:val="13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86CA" w14:textId="77777777" w:rsidR="005706B0" w:rsidRPr="005A3D24" w:rsidRDefault="005706B0" w:rsidP="00B70C8E">
            <w:pPr>
              <w:spacing w:after="0"/>
              <w:jc w:val="center"/>
              <w:rPr>
                <w:rFonts w:eastAsia="MS Mincho"/>
                <w:kern w:val="2"/>
                <w:sz w:val="18"/>
                <w:szCs w:val="18"/>
              </w:rPr>
            </w:pPr>
            <w:r w:rsidRPr="005A3D24">
              <w:rPr>
                <w:rFonts w:eastAsia="MS Mincho"/>
                <w:kern w:val="2"/>
                <w:sz w:val="18"/>
                <w:szCs w:val="18"/>
              </w:rPr>
              <w:t>Number of users in simulation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9DB8" w14:textId="77777777" w:rsidR="005706B0" w:rsidRPr="00BD3EA5" w:rsidRDefault="005706B0" w:rsidP="00B70C8E">
            <w:pPr>
              <w:spacing w:after="0"/>
              <w:jc w:val="center"/>
              <w:rPr>
                <w:rFonts w:eastAsia="Arial Unicode MS"/>
                <w:sz w:val="18"/>
                <w:szCs w:val="18"/>
              </w:rPr>
            </w:pPr>
            <w:r w:rsidRPr="00BD3EA5">
              <w:rPr>
                <w:sz w:val="18"/>
                <w:szCs w:val="18"/>
              </w:rPr>
              <w:t>1</w:t>
            </w:r>
          </w:p>
        </w:tc>
      </w:tr>
      <w:tr w:rsidR="005706B0" w:rsidRPr="00BD3EA5" w14:paraId="6B784928" w14:textId="77777777" w:rsidTr="00B70C8E">
        <w:trPr>
          <w:trHeight w:val="13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84F3" w14:textId="77777777" w:rsidR="005706B0" w:rsidRPr="00BD3EA5" w:rsidRDefault="005706B0" w:rsidP="00B70C8E">
            <w:pPr>
              <w:spacing w:after="0"/>
              <w:jc w:val="center"/>
              <w:rPr>
                <w:rFonts w:eastAsia="MS Mincho"/>
                <w:kern w:val="2"/>
                <w:sz w:val="18"/>
                <w:szCs w:val="18"/>
              </w:rPr>
            </w:pPr>
            <w:r w:rsidRPr="00BD3EA5">
              <w:rPr>
                <w:kern w:val="2"/>
                <w:sz w:val="18"/>
                <w:szCs w:val="18"/>
                <w:lang w:val="fr-FR"/>
              </w:rPr>
              <w:t>Packet size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253C" w14:textId="77777777" w:rsidR="005706B0" w:rsidRPr="00BD3EA5" w:rsidRDefault="005706B0" w:rsidP="00B70C8E">
            <w:pPr>
              <w:spacing w:after="0"/>
              <w:jc w:val="center"/>
              <w:rPr>
                <w:rFonts w:eastAsia="Arial Unicode MS"/>
                <w:sz w:val="18"/>
                <w:szCs w:val="18"/>
              </w:rPr>
            </w:pPr>
            <w:r w:rsidRPr="00BD3EA5">
              <w:rPr>
                <w:rFonts w:hint="eastAsia"/>
                <w:kern w:val="24"/>
                <w:sz w:val="18"/>
                <w:szCs w:val="18"/>
              </w:rPr>
              <w:t>32</w:t>
            </w:r>
            <w:r w:rsidRPr="00BD3EA5">
              <w:rPr>
                <w:kern w:val="24"/>
                <w:sz w:val="18"/>
                <w:szCs w:val="18"/>
              </w:rPr>
              <w:t xml:space="preserve"> bytes</w:t>
            </w:r>
            <w:r w:rsidRPr="00BD3EA5">
              <w:rPr>
                <w:rFonts w:hint="eastAsia"/>
                <w:kern w:val="24"/>
                <w:sz w:val="18"/>
                <w:szCs w:val="18"/>
              </w:rPr>
              <w:t xml:space="preserve"> at Layer 2 PDU</w:t>
            </w:r>
          </w:p>
        </w:tc>
      </w:tr>
      <w:tr w:rsidR="005706B0" w:rsidRPr="005A3D24" w14:paraId="72A8D8AB" w14:textId="77777777" w:rsidTr="00B70C8E">
        <w:trPr>
          <w:trHeight w:val="13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B85FC" w14:textId="77777777" w:rsidR="005706B0" w:rsidRPr="00BD3EA5" w:rsidRDefault="005706B0" w:rsidP="00B70C8E">
            <w:pPr>
              <w:spacing w:after="0"/>
              <w:jc w:val="center"/>
              <w:rPr>
                <w:rFonts w:eastAsia="MS Mincho"/>
                <w:kern w:val="2"/>
                <w:sz w:val="18"/>
                <w:szCs w:val="18"/>
              </w:rPr>
            </w:pPr>
            <w:r w:rsidRPr="00BD3EA5">
              <w:rPr>
                <w:rFonts w:hint="eastAsia"/>
                <w:kern w:val="2"/>
                <w:sz w:val="18"/>
                <w:szCs w:val="18"/>
                <w:lang w:val="fr-FR"/>
              </w:rPr>
              <w:t>Inter-packet arrival time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89B7" w14:textId="77777777" w:rsidR="005706B0" w:rsidRPr="005A3D24" w:rsidRDefault="005706B0" w:rsidP="00B70C8E">
            <w:pPr>
              <w:spacing w:after="0"/>
              <w:jc w:val="center"/>
              <w:rPr>
                <w:rFonts w:eastAsia="Arial Unicode MS"/>
                <w:sz w:val="18"/>
                <w:szCs w:val="18"/>
              </w:rPr>
            </w:pPr>
            <w:r w:rsidRPr="005A3D24">
              <w:rPr>
                <w:kern w:val="24"/>
                <w:sz w:val="18"/>
                <w:szCs w:val="18"/>
              </w:rPr>
              <w:t>1 message/2 hours/device</w:t>
            </w:r>
          </w:p>
        </w:tc>
      </w:tr>
      <w:tr w:rsidR="005706B0" w:rsidRPr="005A3D24" w14:paraId="21FCD8A7" w14:textId="77777777" w:rsidTr="00B70C8E">
        <w:trPr>
          <w:trHeight w:val="13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08E1" w14:textId="77777777" w:rsidR="005706B0" w:rsidRPr="00BD3EA5" w:rsidRDefault="005706B0" w:rsidP="00B70C8E">
            <w:pPr>
              <w:spacing w:after="0"/>
              <w:jc w:val="center"/>
              <w:rPr>
                <w:rFonts w:eastAsia="MS Mincho"/>
                <w:kern w:val="2"/>
                <w:sz w:val="18"/>
                <w:szCs w:val="18"/>
              </w:rPr>
            </w:pPr>
            <w:r w:rsidRPr="00BD3EA5">
              <w:rPr>
                <w:rFonts w:ascii="CG Times" w:hAnsi="CG Times"/>
                <w:sz w:val="18"/>
                <w:szCs w:val="18"/>
              </w:rPr>
              <w:t>Link level Channel model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7888" w14:textId="77777777" w:rsidR="005706B0" w:rsidRPr="00BD3EA5" w:rsidRDefault="005706B0" w:rsidP="00B70C8E">
            <w:pPr>
              <w:spacing w:after="0"/>
              <w:jc w:val="center"/>
              <w:rPr>
                <w:rFonts w:ascii="CG Times" w:hAnsi="CG Times"/>
                <w:sz w:val="18"/>
                <w:szCs w:val="18"/>
              </w:rPr>
            </w:pPr>
            <w:r w:rsidRPr="00BD3EA5">
              <w:rPr>
                <w:rFonts w:ascii="CG Times" w:hAnsi="CG Times"/>
                <w:sz w:val="18"/>
                <w:szCs w:val="18"/>
              </w:rPr>
              <w:t>NLOS: TDL-</w:t>
            </w:r>
            <w:r w:rsidRPr="00BD3EA5">
              <w:rPr>
                <w:rFonts w:ascii="CG Times" w:hAnsi="CG Times" w:hint="eastAsia"/>
                <w:sz w:val="18"/>
                <w:szCs w:val="18"/>
              </w:rPr>
              <w:t>iii</w:t>
            </w:r>
          </w:p>
          <w:p w14:paraId="4C0EB63F" w14:textId="77777777" w:rsidR="005706B0" w:rsidRDefault="005706B0" w:rsidP="00B70C8E">
            <w:pPr>
              <w:spacing w:after="0"/>
              <w:jc w:val="center"/>
              <w:rPr>
                <w:rFonts w:ascii="CG Times" w:hAnsi="CG Times"/>
                <w:sz w:val="18"/>
                <w:szCs w:val="18"/>
              </w:rPr>
            </w:pPr>
            <w:r w:rsidRPr="00BD3EA5">
              <w:rPr>
                <w:rFonts w:ascii="CG Times" w:hAnsi="CG Times"/>
                <w:sz w:val="18"/>
                <w:szCs w:val="18"/>
              </w:rPr>
              <w:t>LOS: TDL-</w:t>
            </w:r>
            <w:r w:rsidRPr="00BD3EA5">
              <w:rPr>
                <w:rFonts w:ascii="CG Times" w:hAnsi="CG Times" w:hint="eastAsia"/>
                <w:sz w:val="18"/>
                <w:szCs w:val="18"/>
              </w:rPr>
              <w:t>v</w:t>
            </w:r>
          </w:p>
          <w:p w14:paraId="6B727B9B" w14:textId="77777777" w:rsidR="005706B0" w:rsidRPr="005A3D24" w:rsidRDefault="005706B0" w:rsidP="00B70C8E">
            <w:pPr>
              <w:spacing w:after="0"/>
              <w:jc w:val="center"/>
              <w:rPr>
                <w:rFonts w:ascii="CG Times" w:hAnsi="CG Times"/>
                <w:sz w:val="18"/>
                <w:szCs w:val="18"/>
              </w:rPr>
            </w:pPr>
            <w:r w:rsidRPr="005A3D24">
              <w:rPr>
                <w:rFonts w:ascii="CG Times" w:hAnsi="CG Times"/>
                <w:sz w:val="18"/>
                <w:szCs w:val="18"/>
              </w:rPr>
              <w:t xml:space="preserve">Note: Only NLOS is evaluated. </w:t>
            </w:r>
          </w:p>
        </w:tc>
      </w:tr>
      <w:tr w:rsidR="005706B0" w:rsidRPr="00BD3EA5" w14:paraId="27FF7978" w14:textId="77777777" w:rsidTr="00B70C8E">
        <w:trPr>
          <w:trHeight w:val="13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5582" w14:textId="77777777" w:rsidR="005706B0" w:rsidRPr="00BD3EA5" w:rsidRDefault="005706B0" w:rsidP="00B70C8E">
            <w:pPr>
              <w:spacing w:after="0"/>
              <w:jc w:val="center"/>
              <w:rPr>
                <w:rFonts w:eastAsia="MS Mincho"/>
                <w:kern w:val="2"/>
                <w:sz w:val="18"/>
                <w:szCs w:val="18"/>
              </w:rPr>
            </w:pPr>
            <w:r w:rsidRPr="00BD3EA5">
              <w:rPr>
                <w:rFonts w:ascii="CG Times" w:hAnsi="CG Times"/>
                <w:sz w:val="18"/>
                <w:szCs w:val="18"/>
              </w:rPr>
              <w:t xml:space="preserve">Delay spread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4A13" w14:textId="77777777" w:rsidR="005706B0" w:rsidRPr="00BD3EA5" w:rsidRDefault="005706B0" w:rsidP="00B70C8E">
            <w:pPr>
              <w:spacing w:after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363.1 ns</w:t>
            </w:r>
          </w:p>
        </w:tc>
      </w:tr>
    </w:tbl>
    <w:p w14:paraId="5FCBBACD" w14:textId="77777777" w:rsidR="00DA1397" w:rsidRDefault="00DA1397" w:rsidP="00B70C8E">
      <w:pPr>
        <w:widowControl w:val="0"/>
        <w:overflowPunct/>
        <w:autoSpaceDE/>
        <w:adjustRightInd/>
        <w:spacing w:after="0"/>
        <w:ind w:left="420"/>
        <w:jc w:val="both"/>
        <w:textAlignment w:val="auto"/>
        <w:rPr>
          <w:lang w:eastAsia="zh-CN"/>
        </w:rPr>
      </w:pPr>
    </w:p>
    <w:p w14:paraId="497CC9FB" w14:textId="345D8EB6" w:rsidR="00B70C8E" w:rsidRPr="00DA1397" w:rsidRDefault="00B70C8E" w:rsidP="00B70C8E">
      <w:pPr>
        <w:pStyle w:val="Caption"/>
        <w:ind w:firstLine="432"/>
        <w:rPr>
          <w:sz w:val="22"/>
        </w:rPr>
      </w:pPr>
      <w:bookmarkStart w:id="12" w:name="_Ref521509535"/>
      <w:r w:rsidRPr="00DA1397">
        <w:rPr>
          <w:sz w:val="22"/>
        </w:rPr>
        <w:t xml:space="preserve">Table </w:t>
      </w:r>
      <w:r w:rsidRPr="00DA1397">
        <w:rPr>
          <w:sz w:val="22"/>
        </w:rPr>
        <w:fldChar w:fldCharType="begin"/>
      </w:r>
      <w:r w:rsidRPr="00DA1397">
        <w:rPr>
          <w:sz w:val="22"/>
        </w:rPr>
        <w:instrText xml:space="preserve"> SEQ Table \* ARABIC </w:instrText>
      </w:r>
      <w:r w:rsidRPr="00DA1397">
        <w:rPr>
          <w:sz w:val="22"/>
        </w:rPr>
        <w:fldChar w:fldCharType="separate"/>
      </w:r>
      <w:r w:rsidR="00A56569">
        <w:rPr>
          <w:noProof/>
          <w:sz w:val="22"/>
        </w:rPr>
        <w:t>5</w:t>
      </w:r>
      <w:r w:rsidRPr="00DA1397">
        <w:rPr>
          <w:sz w:val="22"/>
        </w:rPr>
        <w:fldChar w:fldCharType="end"/>
      </w:r>
      <w:bookmarkEnd w:id="12"/>
      <w:r>
        <w:rPr>
          <w:sz w:val="22"/>
        </w:rPr>
        <w:t>.</w:t>
      </w:r>
      <w:r w:rsidRPr="00DA1397">
        <w:rPr>
          <w:sz w:val="22"/>
        </w:rPr>
        <w:t xml:space="preserve"> </w:t>
      </w:r>
      <w:r>
        <w:rPr>
          <w:sz w:val="22"/>
        </w:rPr>
        <w:t xml:space="preserve">LLS </w:t>
      </w:r>
      <w:r w:rsidRPr="00DA1397">
        <w:rPr>
          <w:sz w:val="22"/>
        </w:rPr>
        <w:t xml:space="preserve">assumption for </w:t>
      </w:r>
      <w:r>
        <w:rPr>
          <w:sz w:val="22"/>
        </w:rPr>
        <w:t>NR/LTE-M</w:t>
      </w:r>
    </w:p>
    <w:p w14:paraId="0CB9A85E" w14:textId="77777777" w:rsidR="00B70C8E" w:rsidRDefault="00B70C8E" w:rsidP="00B70C8E">
      <w:pPr>
        <w:widowControl w:val="0"/>
        <w:overflowPunct/>
        <w:autoSpaceDE/>
        <w:adjustRightInd/>
        <w:spacing w:after="0"/>
        <w:ind w:left="420"/>
        <w:jc w:val="both"/>
        <w:textAlignment w:val="auto"/>
        <w:rPr>
          <w:lang w:eastAsia="zh-CN"/>
        </w:rPr>
      </w:pPr>
    </w:p>
    <w:tbl>
      <w:tblPr>
        <w:tblW w:w="8788" w:type="dxa"/>
        <w:tblInd w:w="279" w:type="dxa"/>
        <w:tblLook w:val="04A0" w:firstRow="1" w:lastRow="0" w:firstColumn="1" w:lastColumn="0" w:noHBand="0" w:noVBand="1"/>
      </w:tblPr>
      <w:tblGrid>
        <w:gridCol w:w="2938"/>
        <w:gridCol w:w="2924"/>
        <w:gridCol w:w="2926"/>
      </w:tblGrid>
      <w:tr w:rsidR="00B70C8E" w:rsidRPr="00085F01" w14:paraId="15BC85E7" w14:textId="77777777" w:rsidTr="00B70C8E">
        <w:trPr>
          <w:trHeight w:val="281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3AFD737" w14:textId="77777777" w:rsidR="00B70C8E" w:rsidRPr="00085F01" w:rsidRDefault="00B70C8E" w:rsidP="00B70C8E">
            <w:pPr>
              <w:spacing w:after="0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 w:rsidRPr="00085F01">
              <w:rPr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BE03419" w14:textId="77777777" w:rsidR="00B70C8E" w:rsidRPr="00085F01" w:rsidRDefault="00B70C8E" w:rsidP="00B70C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85F01">
              <w:rPr>
                <w:b/>
                <w:sz w:val="18"/>
                <w:szCs w:val="18"/>
              </w:rPr>
              <w:t>NR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33B51C4" w14:textId="77777777" w:rsidR="00B70C8E" w:rsidRPr="00085F01" w:rsidRDefault="00B70C8E" w:rsidP="00B70C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85F01">
              <w:rPr>
                <w:b/>
                <w:sz w:val="18"/>
                <w:szCs w:val="18"/>
              </w:rPr>
              <w:t>LTE-M</w:t>
            </w:r>
          </w:p>
        </w:tc>
      </w:tr>
      <w:tr w:rsidR="00B70C8E" w:rsidRPr="00085F01" w14:paraId="37F13DC2" w14:textId="77777777" w:rsidTr="00B70C8E">
        <w:trPr>
          <w:trHeight w:val="1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99D26" w14:textId="77777777" w:rsidR="00B70C8E" w:rsidRPr="00085F01" w:rsidRDefault="00B70C8E" w:rsidP="00B70C8E">
            <w:pPr>
              <w:spacing w:after="0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Physical channel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AE6A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PUSCH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2334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PUSCH</w:t>
            </w:r>
          </w:p>
        </w:tc>
      </w:tr>
      <w:tr w:rsidR="00B70C8E" w:rsidRPr="00085F01" w14:paraId="1EA756C7" w14:textId="77777777" w:rsidTr="00B70C8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B1A56" w14:textId="77777777" w:rsidR="00B70C8E" w:rsidRPr="00085F01" w:rsidRDefault="00B70C8E" w:rsidP="00B70C8E">
            <w:pPr>
              <w:spacing w:after="0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Channel bandwidth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3BD2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180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B451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180 kHz</w:t>
            </w:r>
          </w:p>
        </w:tc>
      </w:tr>
      <w:tr w:rsidR="00B70C8E" w:rsidRPr="00085F01" w14:paraId="09A74B8F" w14:textId="77777777" w:rsidTr="00B70C8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D17C" w14:textId="77777777" w:rsidR="00B70C8E" w:rsidRPr="00085F01" w:rsidRDefault="00B70C8E" w:rsidP="00B70C8E">
            <w:pPr>
              <w:spacing w:after="0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Subcarrier spacing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3693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15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658B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15 kHz</w:t>
            </w:r>
          </w:p>
        </w:tc>
      </w:tr>
      <w:tr w:rsidR="00B70C8E" w:rsidRPr="00085F01" w14:paraId="2939845E" w14:textId="77777777" w:rsidTr="00B70C8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5A0E" w14:textId="77777777" w:rsidR="00B70C8E" w:rsidRPr="00085F01" w:rsidRDefault="00B70C8E" w:rsidP="00B70C8E">
            <w:pPr>
              <w:spacing w:after="0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TBS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B244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 xml:space="preserve">32 64, </w:t>
            </w:r>
            <w:r>
              <w:rPr>
                <w:sz w:val="18"/>
                <w:szCs w:val="18"/>
              </w:rPr>
              <w:t xml:space="preserve">144, </w:t>
            </w:r>
            <w:r w:rsidRPr="00085F01">
              <w:rPr>
                <w:sz w:val="18"/>
                <w:szCs w:val="18"/>
              </w:rPr>
              <w:t>184 bits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92D2" w14:textId="6D9FCA26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32, </w:t>
            </w:r>
            <w:r w:rsidRPr="00085F01">
              <w:rPr>
                <w:sz w:val="18"/>
                <w:szCs w:val="18"/>
              </w:rPr>
              <w:t>144, 256 bits</w:t>
            </w:r>
          </w:p>
        </w:tc>
      </w:tr>
      <w:tr w:rsidR="00B70C8E" w:rsidRPr="00085F01" w14:paraId="703D91CA" w14:textId="77777777" w:rsidTr="00B70C8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CA37" w14:textId="77777777" w:rsidR="00B70C8E" w:rsidRPr="00085F01" w:rsidRDefault="00B70C8E" w:rsidP="00B70C8E">
            <w:pPr>
              <w:spacing w:after="0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Modulation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5F12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QPSK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0D21" w14:textId="6A531E26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QPSK</w:t>
            </w:r>
            <w:r>
              <w:rPr>
                <w:sz w:val="18"/>
                <w:szCs w:val="18"/>
              </w:rPr>
              <w:t>, (16QAM for 256 TBS)</w:t>
            </w:r>
          </w:p>
        </w:tc>
      </w:tr>
      <w:tr w:rsidR="00B70C8E" w:rsidRPr="00CA4356" w14:paraId="385E4751" w14:textId="77777777" w:rsidTr="00B70C8E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244B" w14:textId="77777777" w:rsidR="00B70C8E" w:rsidRPr="00B70C8E" w:rsidRDefault="00B70C8E" w:rsidP="00B70C8E">
            <w:pPr>
              <w:spacing w:after="0"/>
              <w:rPr>
                <w:sz w:val="18"/>
                <w:szCs w:val="18"/>
              </w:rPr>
            </w:pPr>
            <w:r w:rsidRPr="00B70C8E">
              <w:rPr>
                <w:sz w:val="18"/>
                <w:szCs w:val="18"/>
              </w:rPr>
              <w:t># Repetitions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F30A" w14:textId="5423830B" w:rsidR="00B70C8E" w:rsidRPr="00B70C8E" w:rsidRDefault="00B133D9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9D66" w14:textId="58E9BF4E" w:rsidR="00B70C8E" w:rsidRPr="00B70C8E" w:rsidRDefault="00B133D9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</w:tr>
      <w:tr w:rsidR="00B70C8E" w:rsidRPr="00CA4356" w14:paraId="6D3F80FC" w14:textId="77777777" w:rsidTr="00B133D9">
        <w:trPr>
          <w:trHeight w:val="135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D29C" w14:textId="77777777" w:rsidR="00B70C8E" w:rsidRPr="00B70C8E" w:rsidRDefault="00B70C8E" w:rsidP="00B70C8E">
            <w:pPr>
              <w:spacing w:after="0"/>
              <w:rPr>
                <w:sz w:val="18"/>
                <w:szCs w:val="18"/>
              </w:rPr>
            </w:pPr>
            <w:r w:rsidRPr="00B70C8E">
              <w:rPr>
                <w:sz w:val="18"/>
                <w:szCs w:val="18"/>
              </w:rPr>
              <w:t>HARQ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5886" w14:textId="30E501F2" w:rsidR="00B70C8E" w:rsidRPr="00B70C8E" w:rsidRDefault="00B133D9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132E" w14:textId="7A4A5640" w:rsidR="00B70C8E" w:rsidRPr="00B70C8E" w:rsidRDefault="00B133D9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</w:tr>
      <w:tr w:rsidR="00B70C8E" w:rsidRPr="00085F01" w14:paraId="00259D47" w14:textId="77777777" w:rsidTr="00B133D9">
        <w:trPr>
          <w:trHeight w:val="135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DAAE" w14:textId="77777777" w:rsidR="00B70C8E" w:rsidRPr="00085F01" w:rsidRDefault="00B70C8E" w:rsidP="00B70C8E">
            <w:pPr>
              <w:spacing w:after="0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Channel estimation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063F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Realistic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9234" w14:textId="77777777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 w:rsidRPr="00085F01">
              <w:rPr>
                <w:sz w:val="18"/>
                <w:szCs w:val="18"/>
              </w:rPr>
              <w:t>Realistic</w:t>
            </w:r>
          </w:p>
        </w:tc>
      </w:tr>
      <w:tr w:rsidR="00B70C8E" w:rsidRPr="00085F01" w14:paraId="5BF44E8A" w14:textId="77777777" w:rsidTr="00B70C8E">
        <w:trPr>
          <w:trHeight w:val="135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71CE" w14:textId="77777777" w:rsidR="00B70C8E" w:rsidRPr="00085F01" w:rsidRDefault="00B70C8E" w:rsidP="00B70C8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 of rx antenna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B556" w14:textId="729A2D21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ABB6" w14:textId="7A6F9845" w:rsidR="00B70C8E" w:rsidRPr="00085F01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70C8E" w14:paraId="2F2B94AC" w14:textId="77777777" w:rsidTr="00B70C8E">
        <w:trPr>
          <w:trHeight w:val="135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F3DA" w14:textId="77777777" w:rsidR="00B70C8E" w:rsidRDefault="00B70C8E" w:rsidP="00B70C8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 of tx antenna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C55E" w14:textId="77777777" w:rsidR="00B70C8E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7273" w14:textId="77777777" w:rsidR="00B70C8E" w:rsidRDefault="00B70C8E" w:rsidP="00B70C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14:paraId="08BCF280" w14:textId="77777777" w:rsidR="00B70C8E" w:rsidRDefault="00B70C8E" w:rsidP="00B70C8E">
      <w:pPr>
        <w:widowControl w:val="0"/>
        <w:overflowPunct/>
        <w:autoSpaceDE/>
        <w:adjustRightInd/>
        <w:spacing w:after="0"/>
        <w:ind w:left="420"/>
        <w:jc w:val="both"/>
        <w:textAlignment w:val="auto"/>
        <w:rPr>
          <w:lang w:eastAsia="zh-CN"/>
        </w:rPr>
      </w:pPr>
    </w:p>
    <w:sectPr w:rsidR="00B70C8E" w:rsidSect="006721B4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014EE" w14:textId="77777777" w:rsidR="00CA208B" w:rsidRDefault="00CA208B">
      <w:r>
        <w:separator/>
      </w:r>
    </w:p>
  </w:endnote>
  <w:endnote w:type="continuationSeparator" w:id="0">
    <w:p w14:paraId="04AD3DD4" w14:textId="77777777" w:rsidR="00CA208B" w:rsidRDefault="00CA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1D567" w14:textId="77777777" w:rsidR="007D2C52" w:rsidRDefault="007D2C5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47E20" w14:textId="77777777" w:rsidR="007D2C52" w:rsidRDefault="007D2C5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D6A19" w14:textId="77777777" w:rsidR="007D2C52" w:rsidRDefault="007D2C5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210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2105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72E40" w14:textId="77777777" w:rsidR="00CA208B" w:rsidRDefault="00CA208B">
      <w:r>
        <w:separator/>
      </w:r>
    </w:p>
  </w:footnote>
  <w:footnote w:type="continuationSeparator" w:id="0">
    <w:p w14:paraId="739A4367" w14:textId="77777777" w:rsidR="00CA208B" w:rsidRDefault="00CA2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0077E" w14:textId="77777777" w:rsidR="007D2C52" w:rsidRDefault="007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5156FC"/>
    <w:multiLevelType w:val="hybridMultilevel"/>
    <w:tmpl w:val="294E0FC0"/>
    <w:lvl w:ilvl="0" w:tplc="4BB6DEA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5476D"/>
    <w:multiLevelType w:val="hybridMultilevel"/>
    <w:tmpl w:val="BD84E670"/>
    <w:lvl w:ilvl="0" w:tplc="EE7474E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C45F0B"/>
    <w:multiLevelType w:val="hybridMultilevel"/>
    <w:tmpl w:val="0126596E"/>
    <w:lvl w:ilvl="0" w:tplc="5BBC8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1630EA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21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201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AE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86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61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8C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A9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13195"/>
    <w:multiLevelType w:val="hybridMultilevel"/>
    <w:tmpl w:val="B7722BE0"/>
    <w:lvl w:ilvl="0" w:tplc="0988EBD2">
      <w:start w:val="1"/>
      <w:numFmt w:val="bullet"/>
      <w:lvlText w:val="o"/>
      <w:lvlJc w:val="left"/>
      <w:pPr>
        <w:ind w:left="792" w:hanging="360"/>
      </w:pPr>
      <w:rPr>
        <w:rFonts w:ascii="Courier New" w:hAnsi="Courier New" w:hint="default"/>
      </w:rPr>
    </w:lvl>
    <w:lvl w:ilvl="1" w:tplc="ACC2FA78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38EC7060"/>
    <w:multiLevelType w:val="hybridMultilevel"/>
    <w:tmpl w:val="B22278C6"/>
    <w:lvl w:ilvl="0" w:tplc="0988EBD2">
      <w:start w:val="1"/>
      <w:numFmt w:val="bullet"/>
      <w:lvlText w:val="o"/>
      <w:lvlJc w:val="left"/>
      <w:pPr>
        <w:ind w:left="792" w:hanging="360"/>
      </w:pPr>
      <w:rPr>
        <w:rFonts w:ascii="Courier New" w:hAnsi="Courier New" w:hint="default"/>
      </w:rPr>
    </w:lvl>
    <w:lvl w:ilvl="1" w:tplc="EE7474E2">
      <w:start w:val="1"/>
      <w:numFmt w:val="bullet"/>
      <w:lvlText w:val="•"/>
      <w:lvlJc w:val="left"/>
      <w:pPr>
        <w:ind w:left="1368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1" w15:restartNumberingAfterBreak="0">
    <w:nsid w:val="3E8651EC"/>
    <w:multiLevelType w:val="hybridMultilevel"/>
    <w:tmpl w:val="116CC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E1994">
      <w:numFmt w:val="bullet"/>
      <w:lvlText w:val="−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986"/>
    <w:multiLevelType w:val="hybridMultilevel"/>
    <w:tmpl w:val="C348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C4163"/>
    <w:multiLevelType w:val="hybridMultilevel"/>
    <w:tmpl w:val="EB4A3C8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C4D73DD"/>
    <w:multiLevelType w:val="hybridMultilevel"/>
    <w:tmpl w:val="5CBE5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BB16E2A"/>
    <w:multiLevelType w:val="hybridMultilevel"/>
    <w:tmpl w:val="0C14D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4961F4"/>
    <w:multiLevelType w:val="hybridMultilevel"/>
    <w:tmpl w:val="39B06500"/>
    <w:lvl w:ilvl="0" w:tplc="4BB6DEAC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BC10FB"/>
    <w:multiLevelType w:val="hybridMultilevel"/>
    <w:tmpl w:val="9DC88D22"/>
    <w:lvl w:ilvl="0" w:tplc="ECA2B84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02DDD"/>
    <w:multiLevelType w:val="hybridMultilevel"/>
    <w:tmpl w:val="7C564B56"/>
    <w:lvl w:ilvl="0" w:tplc="04090019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563E77"/>
    <w:multiLevelType w:val="hybridMultilevel"/>
    <w:tmpl w:val="64E06732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4E38409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15"/>
  </w:num>
  <w:num w:numId="3">
    <w:abstractNumId w:val="2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9"/>
  </w:num>
  <w:num w:numId="7">
    <w:abstractNumId w:val="23"/>
  </w:num>
  <w:num w:numId="8">
    <w:abstractNumId w:val="16"/>
  </w:num>
  <w:num w:numId="9">
    <w:abstractNumId w:val="12"/>
  </w:num>
  <w:num w:numId="10">
    <w:abstractNumId w:val="8"/>
  </w:num>
  <w:num w:numId="11">
    <w:abstractNumId w:val="24"/>
  </w:num>
  <w:num w:numId="12">
    <w:abstractNumId w:val="5"/>
  </w:num>
  <w:num w:numId="13">
    <w:abstractNumId w:val="13"/>
  </w:num>
  <w:num w:numId="14">
    <w:abstractNumId w:val="7"/>
  </w:num>
  <w:num w:numId="15">
    <w:abstractNumId w:val="10"/>
  </w:num>
  <w:num w:numId="16">
    <w:abstractNumId w:val="1"/>
  </w:num>
  <w:num w:numId="17">
    <w:abstractNumId w:val="20"/>
  </w:num>
  <w:num w:numId="18">
    <w:abstractNumId w:val="18"/>
  </w:num>
  <w:num w:numId="19">
    <w:abstractNumId w:val="2"/>
  </w:num>
  <w:num w:numId="20">
    <w:abstractNumId w:val="9"/>
  </w:num>
  <w:num w:numId="21">
    <w:abstractNumId w:val="22"/>
  </w:num>
  <w:num w:numId="22">
    <w:abstractNumId w:val="24"/>
  </w:num>
  <w:num w:numId="23">
    <w:abstractNumId w:val="21"/>
  </w:num>
  <w:num w:numId="24">
    <w:abstractNumId w:val="14"/>
  </w:num>
  <w:num w:numId="25">
    <w:abstractNumId w:val="11"/>
  </w:num>
  <w:num w:numId="2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ECA"/>
    <w:rsid w:val="00000F2A"/>
    <w:rsid w:val="000018BB"/>
    <w:rsid w:val="00001F84"/>
    <w:rsid w:val="00001FC3"/>
    <w:rsid w:val="00002375"/>
    <w:rsid w:val="00002459"/>
    <w:rsid w:val="0000300B"/>
    <w:rsid w:val="00003131"/>
    <w:rsid w:val="00003707"/>
    <w:rsid w:val="00003772"/>
    <w:rsid w:val="000037FB"/>
    <w:rsid w:val="00003A12"/>
    <w:rsid w:val="00003D77"/>
    <w:rsid w:val="00004406"/>
    <w:rsid w:val="00004885"/>
    <w:rsid w:val="00004AB8"/>
    <w:rsid w:val="00004CD0"/>
    <w:rsid w:val="00004D8C"/>
    <w:rsid w:val="00004DCB"/>
    <w:rsid w:val="000050C5"/>
    <w:rsid w:val="00005146"/>
    <w:rsid w:val="000051F0"/>
    <w:rsid w:val="00005327"/>
    <w:rsid w:val="0000553B"/>
    <w:rsid w:val="0000605B"/>
    <w:rsid w:val="00006780"/>
    <w:rsid w:val="00006C7A"/>
    <w:rsid w:val="000072BD"/>
    <w:rsid w:val="0000759D"/>
    <w:rsid w:val="0000792C"/>
    <w:rsid w:val="00007AFF"/>
    <w:rsid w:val="00007CEF"/>
    <w:rsid w:val="00007F29"/>
    <w:rsid w:val="000101EF"/>
    <w:rsid w:val="000105C6"/>
    <w:rsid w:val="00010BEF"/>
    <w:rsid w:val="00010E97"/>
    <w:rsid w:val="00010F88"/>
    <w:rsid w:val="00010FD1"/>
    <w:rsid w:val="0001109B"/>
    <w:rsid w:val="000112EB"/>
    <w:rsid w:val="000113EE"/>
    <w:rsid w:val="00011703"/>
    <w:rsid w:val="00011F10"/>
    <w:rsid w:val="0001208A"/>
    <w:rsid w:val="000124D1"/>
    <w:rsid w:val="0001282B"/>
    <w:rsid w:val="00012A11"/>
    <w:rsid w:val="00012D90"/>
    <w:rsid w:val="0001321B"/>
    <w:rsid w:val="00013587"/>
    <w:rsid w:val="000137FF"/>
    <w:rsid w:val="00013B63"/>
    <w:rsid w:val="000141F0"/>
    <w:rsid w:val="00014F81"/>
    <w:rsid w:val="00015549"/>
    <w:rsid w:val="000157C4"/>
    <w:rsid w:val="00015BCB"/>
    <w:rsid w:val="00015F43"/>
    <w:rsid w:val="000162B2"/>
    <w:rsid w:val="00016DCE"/>
    <w:rsid w:val="00016F62"/>
    <w:rsid w:val="00016FF9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3E"/>
    <w:rsid w:val="000208B8"/>
    <w:rsid w:val="00020D61"/>
    <w:rsid w:val="00020D70"/>
    <w:rsid w:val="0002130A"/>
    <w:rsid w:val="000214B0"/>
    <w:rsid w:val="0002165C"/>
    <w:rsid w:val="00021840"/>
    <w:rsid w:val="00021A2F"/>
    <w:rsid w:val="00021C67"/>
    <w:rsid w:val="00021DEC"/>
    <w:rsid w:val="000222F7"/>
    <w:rsid w:val="000228C4"/>
    <w:rsid w:val="00022DD0"/>
    <w:rsid w:val="00023435"/>
    <w:rsid w:val="00023547"/>
    <w:rsid w:val="00023C29"/>
    <w:rsid w:val="000248D8"/>
    <w:rsid w:val="00024E37"/>
    <w:rsid w:val="00024E57"/>
    <w:rsid w:val="0002506A"/>
    <w:rsid w:val="0002511C"/>
    <w:rsid w:val="00025281"/>
    <w:rsid w:val="000255A1"/>
    <w:rsid w:val="000257A3"/>
    <w:rsid w:val="000258DD"/>
    <w:rsid w:val="0002591B"/>
    <w:rsid w:val="00025AFC"/>
    <w:rsid w:val="00025D9D"/>
    <w:rsid w:val="000260B5"/>
    <w:rsid w:val="00026235"/>
    <w:rsid w:val="000266AE"/>
    <w:rsid w:val="00026723"/>
    <w:rsid w:val="00026905"/>
    <w:rsid w:val="00026976"/>
    <w:rsid w:val="00026977"/>
    <w:rsid w:val="00026AF7"/>
    <w:rsid w:val="00026E9D"/>
    <w:rsid w:val="00026EF9"/>
    <w:rsid w:val="00027333"/>
    <w:rsid w:val="00027614"/>
    <w:rsid w:val="0002790C"/>
    <w:rsid w:val="00027EF6"/>
    <w:rsid w:val="000300FE"/>
    <w:rsid w:val="00030540"/>
    <w:rsid w:val="00030766"/>
    <w:rsid w:val="00030B4E"/>
    <w:rsid w:val="00030ED5"/>
    <w:rsid w:val="00030F74"/>
    <w:rsid w:val="00031242"/>
    <w:rsid w:val="0003125B"/>
    <w:rsid w:val="00031E61"/>
    <w:rsid w:val="00031EDD"/>
    <w:rsid w:val="000321DC"/>
    <w:rsid w:val="000326D3"/>
    <w:rsid w:val="000327DF"/>
    <w:rsid w:val="000329B0"/>
    <w:rsid w:val="00032A64"/>
    <w:rsid w:val="00032F9E"/>
    <w:rsid w:val="000331E3"/>
    <w:rsid w:val="000334D2"/>
    <w:rsid w:val="00033834"/>
    <w:rsid w:val="00033A55"/>
    <w:rsid w:val="00033AE8"/>
    <w:rsid w:val="00033E5C"/>
    <w:rsid w:val="00034483"/>
    <w:rsid w:val="000349B7"/>
    <w:rsid w:val="00034D87"/>
    <w:rsid w:val="00034DC2"/>
    <w:rsid w:val="00034E53"/>
    <w:rsid w:val="000350B6"/>
    <w:rsid w:val="0003540B"/>
    <w:rsid w:val="00035CAB"/>
    <w:rsid w:val="00035D4F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6E2"/>
    <w:rsid w:val="0004182E"/>
    <w:rsid w:val="000418C8"/>
    <w:rsid w:val="00041BBF"/>
    <w:rsid w:val="00042522"/>
    <w:rsid w:val="000426B1"/>
    <w:rsid w:val="00042BFC"/>
    <w:rsid w:val="0004304B"/>
    <w:rsid w:val="000430CF"/>
    <w:rsid w:val="00043703"/>
    <w:rsid w:val="00043A9A"/>
    <w:rsid w:val="00043E24"/>
    <w:rsid w:val="0004403C"/>
    <w:rsid w:val="00044225"/>
    <w:rsid w:val="00044359"/>
    <w:rsid w:val="00044542"/>
    <w:rsid w:val="00044576"/>
    <w:rsid w:val="00044CD4"/>
    <w:rsid w:val="00044E26"/>
    <w:rsid w:val="00044FC4"/>
    <w:rsid w:val="000451E5"/>
    <w:rsid w:val="000453F6"/>
    <w:rsid w:val="00045FCC"/>
    <w:rsid w:val="0004660D"/>
    <w:rsid w:val="000468E3"/>
    <w:rsid w:val="00046CD6"/>
    <w:rsid w:val="00046CE4"/>
    <w:rsid w:val="00046F9A"/>
    <w:rsid w:val="0004713D"/>
    <w:rsid w:val="000472F3"/>
    <w:rsid w:val="000475B5"/>
    <w:rsid w:val="000477BB"/>
    <w:rsid w:val="00047A6F"/>
    <w:rsid w:val="00047A82"/>
    <w:rsid w:val="0005055B"/>
    <w:rsid w:val="000505E0"/>
    <w:rsid w:val="0005094F"/>
    <w:rsid w:val="00051135"/>
    <w:rsid w:val="00051586"/>
    <w:rsid w:val="00051770"/>
    <w:rsid w:val="00051AE1"/>
    <w:rsid w:val="00051F55"/>
    <w:rsid w:val="0005201C"/>
    <w:rsid w:val="0005289C"/>
    <w:rsid w:val="0005291A"/>
    <w:rsid w:val="00052A87"/>
    <w:rsid w:val="00052AE3"/>
    <w:rsid w:val="00052C5D"/>
    <w:rsid w:val="00052DD8"/>
    <w:rsid w:val="00052E48"/>
    <w:rsid w:val="000531A8"/>
    <w:rsid w:val="000532B6"/>
    <w:rsid w:val="00053849"/>
    <w:rsid w:val="00053965"/>
    <w:rsid w:val="00053A47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9C"/>
    <w:rsid w:val="00055873"/>
    <w:rsid w:val="00055B8E"/>
    <w:rsid w:val="00055E10"/>
    <w:rsid w:val="0005602E"/>
    <w:rsid w:val="00056057"/>
    <w:rsid w:val="0005651C"/>
    <w:rsid w:val="0005684B"/>
    <w:rsid w:val="000572A7"/>
    <w:rsid w:val="00057460"/>
    <w:rsid w:val="00057511"/>
    <w:rsid w:val="000575FB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A88"/>
    <w:rsid w:val="00060F18"/>
    <w:rsid w:val="00060F6C"/>
    <w:rsid w:val="00060FDB"/>
    <w:rsid w:val="000612C5"/>
    <w:rsid w:val="00061429"/>
    <w:rsid w:val="00061ACF"/>
    <w:rsid w:val="00061E34"/>
    <w:rsid w:val="000621A9"/>
    <w:rsid w:val="000625CF"/>
    <w:rsid w:val="0006263A"/>
    <w:rsid w:val="0006291D"/>
    <w:rsid w:val="00063485"/>
    <w:rsid w:val="000639C7"/>
    <w:rsid w:val="00063F57"/>
    <w:rsid w:val="0006416A"/>
    <w:rsid w:val="000641F7"/>
    <w:rsid w:val="00064352"/>
    <w:rsid w:val="0006436D"/>
    <w:rsid w:val="000643CD"/>
    <w:rsid w:val="0006480B"/>
    <w:rsid w:val="0006486D"/>
    <w:rsid w:val="000648A7"/>
    <w:rsid w:val="00064A2B"/>
    <w:rsid w:val="00064E69"/>
    <w:rsid w:val="00065100"/>
    <w:rsid w:val="0006549C"/>
    <w:rsid w:val="00065D64"/>
    <w:rsid w:val="000667D1"/>
    <w:rsid w:val="00066C4C"/>
    <w:rsid w:val="00066CE9"/>
    <w:rsid w:val="00066D6D"/>
    <w:rsid w:val="00066E05"/>
    <w:rsid w:val="00066FAE"/>
    <w:rsid w:val="00067087"/>
    <w:rsid w:val="000671F8"/>
    <w:rsid w:val="0006739D"/>
    <w:rsid w:val="000673FD"/>
    <w:rsid w:val="00067436"/>
    <w:rsid w:val="000674DD"/>
    <w:rsid w:val="0006777C"/>
    <w:rsid w:val="00067FE2"/>
    <w:rsid w:val="00070378"/>
    <w:rsid w:val="00070522"/>
    <w:rsid w:val="0007055F"/>
    <w:rsid w:val="00070FC5"/>
    <w:rsid w:val="00070FD0"/>
    <w:rsid w:val="0007118F"/>
    <w:rsid w:val="000713C1"/>
    <w:rsid w:val="000713DE"/>
    <w:rsid w:val="000716FB"/>
    <w:rsid w:val="00071E9B"/>
    <w:rsid w:val="00072125"/>
    <w:rsid w:val="00072519"/>
    <w:rsid w:val="000725AD"/>
    <w:rsid w:val="00072E75"/>
    <w:rsid w:val="00072EFA"/>
    <w:rsid w:val="0007364E"/>
    <w:rsid w:val="00073785"/>
    <w:rsid w:val="00074375"/>
    <w:rsid w:val="000743A0"/>
    <w:rsid w:val="00074475"/>
    <w:rsid w:val="00074BF5"/>
    <w:rsid w:val="000752CD"/>
    <w:rsid w:val="000755A6"/>
    <w:rsid w:val="00075680"/>
    <w:rsid w:val="0007590A"/>
    <w:rsid w:val="00075999"/>
    <w:rsid w:val="00075E9B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CDB"/>
    <w:rsid w:val="00082152"/>
    <w:rsid w:val="0008221F"/>
    <w:rsid w:val="00082607"/>
    <w:rsid w:val="000826FF"/>
    <w:rsid w:val="000827D8"/>
    <w:rsid w:val="00082A49"/>
    <w:rsid w:val="00082E14"/>
    <w:rsid w:val="00083322"/>
    <w:rsid w:val="00083788"/>
    <w:rsid w:val="00084255"/>
    <w:rsid w:val="000844CD"/>
    <w:rsid w:val="00085239"/>
    <w:rsid w:val="00085860"/>
    <w:rsid w:val="00085A20"/>
    <w:rsid w:val="000862BA"/>
    <w:rsid w:val="0008662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E3"/>
    <w:rsid w:val="00091606"/>
    <w:rsid w:val="00091714"/>
    <w:rsid w:val="0009176C"/>
    <w:rsid w:val="00091D0A"/>
    <w:rsid w:val="000921E3"/>
    <w:rsid w:val="00092334"/>
    <w:rsid w:val="000924C4"/>
    <w:rsid w:val="0009286A"/>
    <w:rsid w:val="00093097"/>
    <w:rsid w:val="000931C3"/>
    <w:rsid w:val="000937FA"/>
    <w:rsid w:val="0009399E"/>
    <w:rsid w:val="0009437A"/>
    <w:rsid w:val="000945FC"/>
    <w:rsid w:val="000947B7"/>
    <w:rsid w:val="00095671"/>
    <w:rsid w:val="00095920"/>
    <w:rsid w:val="00095930"/>
    <w:rsid w:val="00095F53"/>
    <w:rsid w:val="0009612D"/>
    <w:rsid w:val="0009653B"/>
    <w:rsid w:val="00096702"/>
    <w:rsid w:val="0009680E"/>
    <w:rsid w:val="000968D8"/>
    <w:rsid w:val="00096F12"/>
    <w:rsid w:val="0009709B"/>
    <w:rsid w:val="000979DA"/>
    <w:rsid w:val="000979F0"/>
    <w:rsid w:val="00097AE8"/>
    <w:rsid w:val="00097BFB"/>
    <w:rsid w:val="000A02DC"/>
    <w:rsid w:val="000A0CA1"/>
    <w:rsid w:val="000A0E99"/>
    <w:rsid w:val="000A131D"/>
    <w:rsid w:val="000A182D"/>
    <w:rsid w:val="000A1AD3"/>
    <w:rsid w:val="000A1B41"/>
    <w:rsid w:val="000A1CF2"/>
    <w:rsid w:val="000A1D49"/>
    <w:rsid w:val="000A1F07"/>
    <w:rsid w:val="000A1F63"/>
    <w:rsid w:val="000A23B7"/>
    <w:rsid w:val="000A2A09"/>
    <w:rsid w:val="000A2A76"/>
    <w:rsid w:val="000A2C15"/>
    <w:rsid w:val="000A2CF9"/>
    <w:rsid w:val="000A2D70"/>
    <w:rsid w:val="000A36CA"/>
    <w:rsid w:val="000A3A3A"/>
    <w:rsid w:val="000A3ACB"/>
    <w:rsid w:val="000A4492"/>
    <w:rsid w:val="000A49DE"/>
    <w:rsid w:val="000A4B74"/>
    <w:rsid w:val="000A5186"/>
    <w:rsid w:val="000A5204"/>
    <w:rsid w:val="000A52B9"/>
    <w:rsid w:val="000A53C6"/>
    <w:rsid w:val="000A54DF"/>
    <w:rsid w:val="000A5AE2"/>
    <w:rsid w:val="000A5ED8"/>
    <w:rsid w:val="000A61CB"/>
    <w:rsid w:val="000A64B8"/>
    <w:rsid w:val="000A6788"/>
    <w:rsid w:val="000A67DE"/>
    <w:rsid w:val="000A6AC6"/>
    <w:rsid w:val="000A6AD7"/>
    <w:rsid w:val="000A6CFE"/>
    <w:rsid w:val="000A739F"/>
    <w:rsid w:val="000A75CE"/>
    <w:rsid w:val="000A7767"/>
    <w:rsid w:val="000A7786"/>
    <w:rsid w:val="000A7C88"/>
    <w:rsid w:val="000A7E17"/>
    <w:rsid w:val="000A7F09"/>
    <w:rsid w:val="000B02C2"/>
    <w:rsid w:val="000B0424"/>
    <w:rsid w:val="000B081C"/>
    <w:rsid w:val="000B0DB5"/>
    <w:rsid w:val="000B10AB"/>
    <w:rsid w:val="000B1491"/>
    <w:rsid w:val="000B16A2"/>
    <w:rsid w:val="000B17A1"/>
    <w:rsid w:val="000B1A78"/>
    <w:rsid w:val="000B1CD3"/>
    <w:rsid w:val="000B256B"/>
    <w:rsid w:val="000B2B2B"/>
    <w:rsid w:val="000B32D4"/>
    <w:rsid w:val="000B3489"/>
    <w:rsid w:val="000B36FF"/>
    <w:rsid w:val="000B3723"/>
    <w:rsid w:val="000B38DA"/>
    <w:rsid w:val="000B3F37"/>
    <w:rsid w:val="000B40CA"/>
    <w:rsid w:val="000B422A"/>
    <w:rsid w:val="000B45EE"/>
    <w:rsid w:val="000B49D7"/>
    <w:rsid w:val="000B4E43"/>
    <w:rsid w:val="000B520D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9A5"/>
    <w:rsid w:val="000C0E39"/>
    <w:rsid w:val="000C133A"/>
    <w:rsid w:val="000C134E"/>
    <w:rsid w:val="000C1DBD"/>
    <w:rsid w:val="000C1F69"/>
    <w:rsid w:val="000C2483"/>
    <w:rsid w:val="000C261A"/>
    <w:rsid w:val="000C2A8D"/>
    <w:rsid w:val="000C2DE1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7AD"/>
    <w:rsid w:val="000C47E3"/>
    <w:rsid w:val="000C4824"/>
    <w:rsid w:val="000C4C76"/>
    <w:rsid w:val="000C5046"/>
    <w:rsid w:val="000C550B"/>
    <w:rsid w:val="000C570E"/>
    <w:rsid w:val="000C5759"/>
    <w:rsid w:val="000C5A03"/>
    <w:rsid w:val="000C5C2F"/>
    <w:rsid w:val="000C5E7D"/>
    <w:rsid w:val="000C663D"/>
    <w:rsid w:val="000C6672"/>
    <w:rsid w:val="000C66CD"/>
    <w:rsid w:val="000C673C"/>
    <w:rsid w:val="000C69F8"/>
    <w:rsid w:val="000C70CE"/>
    <w:rsid w:val="000C71D9"/>
    <w:rsid w:val="000C73A3"/>
    <w:rsid w:val="000C7A2A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48D"/>
    <w:rsid w:val="000D14EB"/>
    <w:rsid w:val="000D1610"/>
    <w:rsid w:val="000D1737"/>
    <w:rsid w:val="000D174E"/>
    <w:rsid w:val="000D192B"/>
    <w:rsid w:val="000D206C"/>
    <w:rsid w:val="000D23C1"/>
    <w:rsid w:val="000D25CB"/>
    <w:rsid w:val="000D2AE0"/>
    <w:rsid w:val="000D2B74"/>
    <w:rsid w:val="000D2D04"/>
    <w:rsid w:val="000D2EA5"/>
    <w:rsid w:val="000D301C"/>
    <w:rsid w:val="000D33C4"/>
    <w:rsid w:val="000D35D4"/>
    <w:rsid w:val="000D362A"/>
    <w:rsid w:val="000D37FA"/>
    <w:rsid w:val="000D3A1D"/>
    <w:rsid w:val="000D3A6C"/>
    <w:rsid w:val="000D3AB8"/>
    <w:rsid w:val="000D4324"/>
    <w:rsid w:val="000D45D4"/>
    <w:rsid w:val="000D46EE"/>
    <w:rsid w:val="000D4ABD"/>
    <w:rsid w:val="000D4D20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434"/>
    <w:rsid w:val="000D6630"/>
    <w:rsid w:val="000D6730"/>
    <w:rsid w:val="000D697E"/>
    <w:rsid w:val="000D6DCE"/>
    <w:rsid w:val="000D6E96"/>
    <w:rsid w:val="000D7268"/>
    <w:rsid w:val="000D75CC"/>
    <w:rsid w:val="000D7783"/>
    <w:rsid w:val="000D7C7C"/>
    <w:rsid w:val="000D7FF4"/>
    <w:rsid w:val="000E011D"/>
    <w:rsid w:val="000E0940"/>
    <w:rsid w:val="000E123F"/>
    <w:rsid w:val="000E14B9"/>
    <w:rsid w:val="000E182B"/>
    <w:rsid w:val="000E1848"/>
    <w:rsid w:val="000E1E8E"/>
    <w:rsid w:val="000E20CF"/>
    <w:rsid w:val="000E21D8"/>
    <w:rsid w:val="000E25F1"/>
    <w:rsid w:val="000E279B"/>
    <w:rsid w:val="000E2913"/>
    <w:rsid w:val="000E2934"/>
    <w:rsid w:val="000E2941"/>
    <w:rsid w:val="000E2A4C"/>
    <w:rsid w:val="000E3075"/>
    <w:rsid w:val="000E3358"/>
    <w:rsid w:val="000E33FC"/>
    <w:rsid w:val="000E35DD"/>
    <w:rsid w:val="000E38ED"/>
    <w:rsid w:val="000E3F84"/>
    <w:rsid w:val="000E4182"/>
    <w:rsid w:val="000E471D"/>
    <w:rsid w:val="000E48CD"/>
    <w:rsid w:val="000E4C9B"/>
    <w:rsid w:val="000E4D01"/>
    <w:rsid w:val="000E5794"/>
    <w:rsid w:val="000E5830"/>
    <w:rsid w:val="000E5C4E"/>
    <w:rsid w:val="000E5DBF"/>
    <w:rsid w:val="000E5F22"/>
    <w:rsid w:val="000E606C"/>
    <w:rsid w:val="000E65A7"/>
    <w:rsid w:val="000E6635"/>
    <w:rsid w:val="000E6B82"/>
    <w:rsid w:val="000E6ECD"/>
    <w:rsid w:val="000E6F62"/>
    <w:rsid w:val="000E6F7E"/>
    <w:rsid w:val="000E7535"/>
    <w:rsid w:val="000E783F"/>
    <w:rsid w:val="000E793C"/>
    <w:rsid w:val="000E7D6B"/>
    <w:rsid w:val="000E7F51"/>
    <w:rsid w:val="000E7FAC"/>
    <w:rsid w:val="000F00D8"/>
    <w:rsid w:val="000F04CE"/>
    <w:rsid w:val="000F07D0"/>
    <w:rsid w:val="000F095B"/>
    <w:rsid w:val="000F0989"/>
    <w:rsid w:val="000F0CFA"/>
    <w:rsid w:val="000F0DC3"/>
    <w:rsid w:val="000F13C4"/>
    <w:rsid w:val="000F13D7"/>
    <w:rsid w:val="000F1651"/>
    <w:rsid w:val="000F17E4"/>
    <w:rsid w:val="000F1B0F"/>
    <w:rsid w:val="000F1CF3"/>
    <w:rsid w:val="000F203A"/>
    <w:rsid w:val="000F20CD"/>
    <w:rsid w:val="000F24C7"/>
    <w:rsid w:val="000F2503"/>
    <w:rsid w:val="000F2965"/>
    <w:rsid w:val="000F2E20"/>
    <w:rsid w:val="000F30CB"/>
    <w:rsid w:val="000F3475"/>
    <w:rsid w:val="000F34C7"/>
    <w:rsid w:val="000F363A"/>
    <w:rsid w:val="000F384F"/>
    <w:rsid w:val="000F3B40"/>
    <w:rsid w:val="000F3FFF"/>
    <w:rsid w:val="000F42EA"/>
    <w:rsid w:val="000F4832"/>
    <w:rsid w:val="000F4CAF"/>
    <w:rsid w:val="000F4F44"/>
    <w:rsid w:val="000F53CB"/>
    <w:rsid w:val="000F57A9"/>
    <w:rsid w:val="000F61C4"/>
    <w:rsid w:val="000F6646"/>
    <w:rsid w:val="000F6881"/>
    <w:rsid w:val="000F6C32"/>
    <w:rsid w:val="000F70C7"/>
    <w:rsid w:val="000F71A3"/>
    <w:rsid w:val="000F7763"/>
    <w:rsid w:val="000F77C9"/>
    <w:rsid w:val="00100097"/>
    <w:rsid w:val="001000DB"/>
    <w:rsid w:val="001000E9"/>
    <w:rsid w:val="00100169"/>
    <w:rsid w:val="0010020C"/>
    <w:rsid w:val="00100343"/>
    <w:rsid w:val="0010067A"/>
    <w:rsid w:val="0010085F"/>
    <w:rsid w:val="00100DF9"/>
    <w:rsid w:val="00101489"/>
    <w:rsid w:val="00101513"/>
    <w:rsid w:val="0010178D"/>
    <w:rsid w:val="00101A0E"/>
    <w:rsid w:val="00101ACE"/>
    <w:rsid w:val="00102147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64A7"/>
    <w:rsid w:val="0010660E"/>
    <w:rsid w:val="00106876"/>
    <w:rsid w:val="00106A95"/>
    <w:rsid w:val="00106CC3"/>
    <w:rsid w:val="00106E7E"/>
    <w:rsid w:val="001074D1"/>
    <w:rsid w:val="00107A16"/>
    <w:rsid w:val="00107A87"/>
    <w:rsid w:val="00107CC7"/>
    <w:rsid w:val="00110563"/>
    <w:rsid w:val="00110B6C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4C3"/>
    <w:rsid w:val="00112A4A"/>
    <w:rsid w:val="00112A64"/>
    <w:rsid w:val="00112B8F"/>
    <w:rsid w:val="00112D41"/>
    <w:rsid w:val="001134DA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62D3"/>
    <w:rsid w:val="00116CA6"/>
    <w:rsid w:val="001171DF"/>
    <w:rsid w:val="001171EA"/>
    <w:rsid w:val="00117957"/>
    <w:rsid w:val="00117AA7"/>
    <w:rsid w:val="00117B90"/>
    <w:rsid w:val="001203DB"/>
    <w:rsid w:val="0012065B"/>
    <w:rsid w:val="0012079F"/>
    <w:rsid w:val="001207F3"/>
    <w:rsid w:val="00120BAB"/>
    <w:rsid w:val="00121897"/>
    <w:rsid w:val="00121F5D"/>
    <w:rsid w:val="001223B5"/>
    <w:rsid w:val="00122581"/>
    <w:rsid w:val="00122842"/>
    <w:rsid w:val="00122EB3"/>
    <w:rsid w:val="00123132"/>
    <w:rsid w:val="0012328F"/>
    <w:rsid w:val="0012345C"/>
    <w:rsid w:val="001235B2"/>
    <w:rsid w:val="001235C4"/>
    <w:rsid w:val="00123975"/>
    <w:rsid w:val="00123C3C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4AC"/>
    <w:rsid w:val="001275E6"/>
    <w:rsid w:val="001278DC"/>
    <w:rsid w:val="00127B6D"/>
    <w:rsid w:val="00127C38"/>
    <w:rsid w:val="00127DE2"/>
    <w:rsid w:val="00127F28"/>
    <w:rsid w:val="001301E5"/>
    <w:rsid w:val="00130607"/>
    <w:rsid w:val="00130714"/>
    <w:rsid w:val="00130953"/>
    <w:rsid w:val="0013109C"/>
    <w:rsid w:val="001311F4"/>
    <w:rsid w:val="00131649"/>
    <w:rsid w:val="00131683"/>
    <w:rsid w:val="00131AC6"/>
    <w:rsid w:val="00131FD6"/>
    <w:rsid w:val="001321CE"/>
    <w:rsid w:val="001322B0"/>
    <w:rsid w:val="001324EE"/>
    <w:rsid w:val="00132767"/>
    <w:rsid w:val="00132917"/>
    <w:rsid w:val="00132D74"/>
    <w:rsid w:val="00132E7E"/>
    <w:rsid w:val="001332F6"/>
    <w:rsid w:val="0013334C"/>
    <w:rsid w:val="0013344F"/>
    <w:rsid w:val="0013359C"/>
    <w:rsid w:val="00133EBD"/>
    <w:rsid w:val="00134012"/>
    <w:rsid w:val="001342E7"/>
    <w:rsid w:val="001345D5"/>
    <w:rsid w:val="00134E73"/>
    <w:rsid w:val="00135015"/>
    <w:rsid w:val="00135095"/>
    <w:rsid w:val="001352A6"/>
    <w:rsid w:val="001352C5"/>
    <w:rsid w:val="00135829"/>
    <w:rsid w:val="001358A7"/>
    <w:rsid w:val="001358F4"/>
    <w:rsid w:val="00135AFE"/>
    <w:rsid w:val="0013612A"/>
    <w:rsid w:val="00136998"/>
    <w:rsid w:val="00136AAD"/>
    <w:rsid w:val="00136B7B"/>
    <w:rsid w:val="00136BA1"/>
    <w:rsid w:val="00136BA8"/>
    <w:rsid w:val="00136DF8"/>
    <w:rsid w:val="00137080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8FE"/>
    <w:rsid w:val="00141E46"/>
    <w:rsid w:val="0014206B"/>
    <w:rsid w:val="00142093"/>
    <w:rsid w:val="00142E42"/>
    <w:rsid w:val="001433C9"/>
    <w:rsid w:val="001435F2"/>
    <w:rsid w:val="0014371C"/>
    <w:rsid w:val="00143E78"/>
    <w:rsid w:val="00143FFE"/>
    <w:rsid w:val="0014471E"/>
    <w:rsid w:val="0014491B"/>
    <w:rsid w:val="00144B3F"/>
    <w:rsid w:val="00144BAC"/>
    <w:rsid w:val="00144E04"/>
    <w:rsid w:val="001454C4"/>
    <w:rsid w:val="00145545"/>
    <w:rsid w:val="00145E66"/>
    <w:rsid w:val="00146129"/>
    <w:rsid w:val="0014624C"/>
    <w:rsid w:val="0014652F"/>
    <w:rsid w:val="00146AE8"/>
    <w:rsid w:val="00146BC8"/>
    <w:rsid w:val="0014706A"/>
    <w:rsid w:val="001479AB"/>
    <w:rsid w:val="00147D65"/>
    <w:rsid w:val="00147D91"/>
    <w:rsid w:val="00150135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6D0"/>
    <w:rsid w:val="00151805"/>
    <w:rsid w:val="001518AA"/>
    <w:rsid w:val="00152066"/>
    <w:rsid w:val="00152446"/>
    <w:rsid w:val="0015255A"/>
    <w:rsid w:val="00152761"/>
    <w:rsid w:val="0015289B"/>
    <w:rsid w:val="00152A3B"/>
    <w:rsid w:val="00152A76"/>
    <w:rsid w:val="00153021"/>
    <w:rsid w:val="001531FD"/>
    <w:rsid w:val="0015347E"/>
    <w:rsid w:val="001534CD"/>
    <w:rsid w:val="00153A48"/>
    <w:rsid w:val="00153A6B"/>
    <w:rsid w:val="00153EEF"/>
    <w:rsid w:val="00153F29"/>
    <w:rsid w:val="001542EF"/>
    <w:rsid w:val="00154464"/>
    <w:rsid w:val="001544A9"/>
    <w:rsid w:val="001544AB"/>
    <w:rsid w:val="00154B50"/>
    <w:rsid w:val="00154E4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9CD"/>
    <w:rsid w:val="00157D69"/>
    <w:rsid w:val="0016019C"/>
    <w:rsid w:val="00160674"/>
    <w:rsid w:val="00160786"/>
    <w:rsid w:val="00160813"/>
    <w:rsid w:val="00160F8F"/>
    <w:rsid w:val="0016109A"/>
    <w:rsid w:val="001613D3"/>
    <w:rsid w:val="001615D8"/>
    <w:rsid w:val="001618A3"/>
    <w:rsid w:val="00161BEA"/>
    <w:rsid w:val="00162262"/>
    <w:rsid w:val="001622E5"/>
    <w:rsid w:val="001623D9"/>
    <w:rsid w:val="0016285C"/>
    <w:rsid w:val="00162BD5"/>
    <w:rsid w:val="00162CF1"/>
    <w:rsid w:val="00162DE8"/>
    <w:rsid w:val="00162F82"/>
    <w:rsid w:val="001630E4"/>
    <w:rsid w:val="001632D2"/>
    <w:rsid w:val="00163542"/>
    <w:rsid w:val="001639BC"/>
    <w:rsid w:val="00163AFC"/>
    <w:rsid w:val="00163D81"/>
    <w:rsid w:val="00164646"/>
    <w:rsid w:val="001647FA"/>
    <w:rsid w:val="001649D4"/>
    <w:rsid w:val="00165001"/>
    <w:rsid w:val="00165137"/>
    <w:rsid w:val="001653FA"/>
    <w:rsid w:val="0016634F"/>
    <w:rsid w:val="00166377"/>
    <w:rsid w:val="001669F9"/>
    <w:rsid w:val="0016700E"/>
    <w:rsid w:val="0016711A"/>
    <w:rsid w:val="0016764C"/>
    <w:rsid w:val="00167709"/>
    <w:rsid w:val="00170397"/>
    <w:rsid w:val="001706E4"/>
    <w:rsid w:val="001708D0"/>
    <w:rsid w:val="0017093A"/>
    <w:rsid w:val="001716A7"/>
    <w:rsid w:val="00171944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3869"/>
    <w:rsid w:val="001738A5"/>
    <w:rsid w:val="00173A00"/>
    <w:rsid w:val="001741DE"/>
    <w:rsid w:val="00174456"/>
    <w:rsid w:val="0017474E"/>
    <w:rsid w:val="00174794"/>
    <w:rsid w:val="00174B06"/>
    <w:rsid w:val="00174CA7"/>
    <w:rsid w:val="00174DDB"/>
    <w:rsid w:val="00174ECB"/>
    <w:rsid w:val="00174F2F"/>
    <w:rsid w:val="0017523F"/>
    <w:rsid w:val="001752EC"/>
    <w:rsid w:val="0017568A"/>
    <w:rsid w:val="00175B5A"/>
    <w:rsid w:val="00175B66"/>
    <w:rsid w:val="00176414"/>
    <w:rsid w:val="00176491"/>
    <w:rsid w:val="00176F4C"/>
    <w:rsid w:val="00176FEC"/>
    <w:rsid w:val="00177036"/>
    <w:rsid w:val="0017714C"/>
    <w:rsid w:val="0017722E"/>
    <w:rsid w:val="00177711"/>
    <w:rsid w:val="00177A0D"/>
    <w:rsid w:val="00177B3D"/>
    <w:rsid w:val="00177DFF"/>
    <w:rsid w:val="00177EBD"/>
    <w:rsid w:val="001800DB"/>
    <w:rsid w:val="00180149"/>
    <w:rsid w:val="0018016C"/>
    <w:rsid w:val="00180460"/>
    <w:rsid w:val="001804E0"/>
    <w:rsid w:val="00180E60"/>
    <w:rsid w:val="001817BA"/>
    <w:rsid w:val="00181B3A"/>
    <w:rsid w:val="001820B2"/>
    <w:rsid w:val="001821E9"/>
    <w:rsid w:val="001824B9"/>
    <w:rsid w:val="00182608"/>
    <w:rsid w:val="00182A77"/>
    <w:rsid w:val="00182C9D"/>
    <w:rsid w:val="00182E75"/>
    <w:rsid w:val="001836DF"/>
    <w:rsid w:val="00183878"/>
    <w:rsid w:val="00183CC6"/>
    <w:rsid w:val="00183D8A"/>
    <w:rsid w:val="00183E8B"/>
    <w:rsid w:val="00183F11"/>
    <w:rsid w:val="001840F5"/>
    <w:rsid w:val="00184681"/>
    <w:rsid w:val="00184DAB"/>
    <w:rsid w:val="00184F51"/>
    <w:rsid w:val="00185257"/>
    <w:rsid w:val="00185A0F"/>
    <w:rsid w:val="00185E59"/>
    <w:rsid w:val="00185F10"/>
    <w:rsid w:val="00186395"/>
    <w:rsid w:val="00186864"/>
    <w:rsid w:val="00186B4D"/>
    <w:rsid w:val="00187290"/>
    <w:rsid w:val="0018748A"/>
    <w:rsid w:val="0018767B"/>
    <w:rsid w:val="00190205"/>
    <w:rsid w:val="00190307"/>
    <w:rsid w:val="00190705"/>
    <w:rsid w:val="00190806"/>
    <w:rsid w:val="00190927"/>
    <w:rsid w:val="00190BD5"/>
    <w:rsid w:val="00190FB0"/>
    <w:rsid w:val="00191727"/>
    <w:rsid w:val="0019189A"/>
    <w:rsid w:val="00191A2B"/>
    <w:rsid w:val="00191B41"/>
    <w:rsid w:val="00191EBF"/>
    <w:rsid w:val="0019213A"/>
    <w:rsid w:val="001925E5"/>
    <w:rsid w:val="001929C8"/>
    <w:rsid w:val="00192D98"/>
    <w:rsid w:val="0019350F"/>
    <w:rsid w:val="001935F1"/>
    <w:rsid w:val="00193987"/>
    <w:rsid w:val="00194059"/>
    <w:rsid w:val="001947E7"/>
    <w:rsid w:val="00195272"/>
    <w:rsid w:val="00195483"/>
    <w:rsid w:val="0019573B"/>
    <w:rsid w:val="0019592C"/>
    <w:rsid w:val="00195E4A"/>
    <w:rsid w:val="00195F3B"/>
    <w:rsid w:val="0019603E"/>
    <w:rsid w:val="00196085"/>
    <w:rsid w:val="00196A48"/>
    <w:rsid w:val="00196B90"/>
    <w:rsid w:val="00196E75"/>
    <w:rsid w:val="00196FF4"/>
    <w:rsid w:val="0019734F"/>
    <w:rsid w:val="001974E5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EDB"/>
    <w:rsid w:val="001A258A"/>
    <w:rsid w:val="001A2939"/>
    <w:rsid w:val="001A2AFE"/>
    <w:rsid w:val="001A2B04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F0F"/>
    <w:rsid w:val="001A3FA5"/>
    <w:rsid w:val="001A4EDF"/>
    <w:rsid w:val="001A5070"/>
    <w:rsid w:val="001A5174"/>
    <w:rsid w:val="001A61A0"/>
    <w:rsid w:val="001A628F"/>
    <w:rsid w:val="001A639C"/>
    <w:rsid w:val="001A65B2"/>
    <w:rsid w:val="001A66F6"/>
    <w:rsid w:val="001A6728"/>
    <w:rsid w:val="001A6AFE"/>
    <w:rsid w:val="001A6C9F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A2"/>
    <w:rsid w:val="001B00B2"/>
    <w:rsid w:val="001B0149"/>
    <w:rsid w:val="001B0163"/>
    <w:rsid w:val="001B0251"/>
    <w:rsid w:val="001B08D8"/>
    <w:rsid w:val="001B095F"/>
    <w:rsid w:val="001B0F1F"/>
    <w:rsid w:val="001B13BD"/>
    <w:rsid w:val="001B14C9"/>
    <w:rsid w:val="001B1565"/>
    <w:rsid w:val="001B17D9"/>
    <w:rsid w:val="001B199F"/>
    <w:rsid w:val="001B1F17"/>
    <w:rsid w:val="001B1F29"/>
    <w:rsid w:val="001B2085"/>
    <w:rsid w:val="001B26EE"/>
    <w:rsid w:val="001B2993"/>
    <w:rsid w:val="001B3134"/>
    <w:rsid w:val="001B319F"/>
    <w:rsid w:val="001B3754"/>
    <w:rsid w:val="001B4BAB"/>
    <w:rsid w:val="001B5332"/>
    <w:rsid w:val="001B53B3"/>
    <w:rsid w:val="001B54E9"/>
    <w:rsid w:val="001B5EA5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885"/>
    <w:rsid w:val="001C1A38"/>
    <w:rsid w:val="001C1E53"/>
    <w:rsid w:val="001C1EE3"/>
    <w:rsid w:val="001C211D"/>
    <w:rsid w:val="001C2E60"/>
    <w:rsid w:val="001C2EB7"/>
    <w:rsid w:val="001C3177"/>
    <w:rsid w:val="001C3474"/>
    <w:rsid w:val="001C3663"/>
    <w:rsid w:val="001C3DC6"/>
    <w:rsid w:val="001C3EAE"/>
    <w:rsid w:val="001C41BF"/>
    <w:rsid w:val="001C4F5F"/>
    <w:rsid w:val="001C518A"/>
    <w:rsid w:val="001C589B"/>
    <w:rsid w:val="001C58A6"/>
    <w:rsid w:val="001C5B96"/>
    <w:rsid w:val="001C5F88"/>
    <w:rsid w:val="001C619C"/>
    <w:rsid w:val="001C7185"/>
    <w:rsid w:val="001C73A6"/>
    <w:rsid w:val="001C76D7"/>
    <w:rsid w:val="001C7AB6"/>
    <w:rsid w:val="001C7F47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FF"/>
    <w:rsid w:val="001D2851"/>
    <w:rsid w:val="001D2B3C"/>
    <w:rsid w:val="001D2BB2"/>
    <w:rsid w:val="001D2E6C"/>
    <w:rsid w:val="001D2ECD"/>
    <w:rsid w:val="001D329E"/>
    <w:rsid w:val="001D3414"/>
    <w:rsid w:val="001D3C68"/>
    <w:rsid w:val="001D4315"/>
    <w:rsid w:val="001D43C0"/>
    <w:rsid w:val="001D47F5"/>
    <w:rsid w:val="001D4969"/>
    <w:rsid w:val="001D4AF0"/>
    <w:rsid w:val="001D4F24"/>
    <w:rsid w:val="001D506F"/>
    <w:rsid w:val="001D57BC"/>
    <w:rsid w:val="001D66CA"/>
    <w:rsid w:val="001D6E61"/>
    <w:rsid w:val="001D6F30"/>
    <w:rsid w:val="001D719C"/>
    <w:rsid w:val="001D7260"/>
    <w:rsid w:val="001D75E8"/>
    <w:rsid w:val="001D76FE"/>
    <w:rsid w:val="001D7816"/>
    <w:rsid w:val="001D7B96"/>
    <w:rsid w:val="001D7FE2"/>
    <w:rsid w:val="001E05FE"/>
    <w:rsid w:val="001E0602"/>
    <w:rsid w:val="001E09BA"/>
    <w:rsid w:val="001E09F4"/>
    <w:rsid w:val="001E0A73"/>
    <w:rsid w:val="001E111F"/>
    <w:rsid w:val="001E1284"/>
    <w:rsid w:val="001E13E0"/>
    <w:rsid w:val="001E1524"/>
    <w:rsid w:val="001E1756"/>
    <w:rsid w:val="001E1D1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420B"/>
    <w:rsid w:val="001E4583"/>
    <w:rsid w:val="001E4704"/>
    <w:rsid w:val="001E4C13"/>
    <w:rsid w:val="001E50CB"/>
    <w:rsid w:val="001E5108"/>
    <w:rsid w:val="001E5234"/>
    <w:rsid w:val="001E5674"/>
    <w:rsid w:val="001E5BB2"/>
    <w:rsid w:val="001E5D1F"/>
    <w:rsid w:val="001E6395"/>
    <w:rsid w:val="001E6419"/>
    <w:rsid w:val="001E6446"/>
    <w:rsid w:val="001E67DD"/>
    <w:rsid w:val="001E684F"/>
    <w:rsid w:val="001E6C1B"/>
    <w:rsid w:val="001E6DE6"/>
    <w:rsid w:val="001E6F14"/>
    <w:rsid w:val="001E719A"/>
    <w:rsid w:val="001E73D8"/>
    <w:rsid w:val="001E750C"/>
    <w:rsid w:val="001E7C10"/>
    <w:rsid w:val="001E7DFD"/>
    <w:rsid w:val="001E7FC7"/>
    <w:rsid w:val="001F0546"/>
    <w:rsid w:val="001F085E"/>
    <w:rsid w:val="001F0DDF"/>
    <w:rsid w:val="001F0FAD"/>
    <w:rsid w:val="001F0FEE"/>
    <w:rsid w:val="001F14F7"/>
    <w:rsid w:val="001F16FD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9AB"/>
    <w:rsid w:val="001F45E8"/>
    <w:rsid w:val="001F4AE1"/>
    <w:rsid w:val="001F4E57"/>
    <w:rsid w:val="001F4E5E"/>
    <w:rsid w:val="001F50F9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F10"/>
    <w:rsid w:val="001F6192"/>
    <w:rsid w:val="001F6408"/>
    <w:rsid w:val="001F644E"/>
    <w:rsid w:val="001F6E45"/>
    <w:rsid w:val="001F715C"/>
    <w:rsid w:val="001F72B8"/>
    <w:rsid w:val="001F7308"/>
    <w:rsid w:val="001F7317"/>
    <w:rsid w:val="001F757C"/>
    <w:rsid w:val="001F78E5"/>
    <w:rsid w:val="001F798D"/>
    <w:rsid w:val="001F7DD6"/>
    <w:rsid w:val="002000F2"/>
    <w:rsid w:val="002000FC"/>
    <w:rsid w:val="00200A92"/>
    <w:rsid w:val="00200B0B"/>
    <w:rsid w:val="00200BF9"/>
    <w:rsid w:val="00201736"/>
    <w:rsid w:val="00201C7E"/>
    <w:rsid w:val="00201D85"/>
    <w:rsid w:val="002020EB"/>
    <w:rsid w:val="00202201"/>
    <w:rsid w:val="00202D2E"/>
    <w:rsid w:val="00203159"/>
    <w:rsid w:val="002036B4"/>
    <w:rsid w:val="00203A6E"/>
    <w:rsid w:val="00203C7E"/>
    <w:rsid w:val="00203DBA"/>
    <w:rsid w:val="00203F00"/>
    <w:rsid w:val="00203F5C"/>
    <w:rsid w:val="002047DE"/>
    <w:rsid w:val="00204A5A"/>
    <w:rsid w:val="00204C12"/>
    <w:rsid w:val="00204D92"/>
    <w:rsid w:val="00205635"/>
    <w:rsid w:val="002058DC"/>
    <w:rsid w:val="00205A34"/>
    <w:rsid w:val="00205AB2"/>
    <w:rsid w:val="00205CB2"/>
    <w:rsid w:val="00205DBF"/>
    <w:rsid w:val="00206067"/>
    <w:rsid w:val="0020610B"/>
    <w:rsid w:val="00206133"/>
    <w:rsid w:val="0020639C"/>
    <w:rsid w:val="002063A7"/>
    <w:rsid w:val="002065B7"/>
    <w:rsid w:val="0020674D"/>
    <w:rsid w:val="00206799"/>
    <w:rsid w:val="00206AB9"/>
    <w:rsid w:val="00206E54"/>
    <w:rsid w:val="00206E5A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851"/>
    <w:rsid w:val="00213A2D"/>
    <w:rsid w:val="00213F12"/>
    <w:rsid w:val="00214076"/>
    <w:rsid w:val="00214E0D"/>
    <w:rsid w:val="00215575"/>
    <w:rsid w:val="0021586D"/>
    <w:rsid w:val="00215C0F"/>
    <w:rsid w:val="00215FC6"/>
    <w:rsid w:val="002162EA"/>
    <w:rsid w:val="0021659F"/>
    <w:rsid w:val="002165F9"/>
    <w:rsid w:val="00216685"/>
    <w:rsid w:val="00216A4E"/>
    <w:rsid w:val="00216B17"/>
    <w:rsid w:val="00216BBF"/>
    <w:rsid w:val="00217135"/>
    <w:rsid w:val="0021737B"/>
    <w:rsid w:val="002173C7"/>
    <w:rsid w:val="00217CE8"/>
    <w:rsid w:val="00217D4B"/>
    <w:rsid w:val="002202EC"/>
    <w:rsid w:val="002204ED"/>
    <w:rsid w:val="00220724"/>
    <w:rsid w:val="00220E92"/>
    <w:rsid w:val="002210B6"/>
    <w:rsid w:val="002211DD"/>
    <w:rsid w:val="0022135D"/>
    <w:rsid w:val="00221623"/>
    <w:rsid w:val="0022185B"/>
    <w:rsid w:val="002222A4"/>
    <w:rsid w:val="0022231E"/>
    <w:rsid w:val="00222FC9"/>
    <w:rsid w:val="0022310A"/>
    <w:rsid w:val="0022337A"/>
    <w:rsid w:val="002234D1"/>
    <w:rsid w:val="0022355F"/>
    <w:rsid w:val="00223833"/>
    <w:rsid w:val="002239C1"/>
    <w:rsid w:val="00223ACD"/>
    <w:rsid w:val="00223ADC"/>
    <w:rsid w:val="00223F34"/>
    <w:rsid w:val="002241C9"/>
    <w:rsid w:val="0022497A"/>
    <w:rsid w:val="00224A9B"/>
    <w:rsid w:val="00224C25"/>
    <w:rsid w:val="00224EEA"/>
    <w:rsid w:val="00225344"/>
    <w:rsid w:val="00225593"/>
    <w:rsid w:val="0022608C"/>
    <w:rsid w:val="0022657F"/>
    <w:rsid w:val="002269A7"/>
    <w:rsid w:val="00226BD3"/>
    <w:rsid w:val="00226F21"/>
    <w:rsid w:val="00227061"/>
    <w:rsid w:val="0022735A"/>
    <w:rsid w:val="002275A8"/>
    <w:rsid w:val="0022763A"/>
    <w:rsid w:val="00227873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4EE"/>
    <w:rsid w:val="00231740"/>
    <w:rsid w:val="00231929"/>
    <w:rsid w:val="00231D67"/>
    <w:rsid w:val="00231F88"/>
    <w:rsid w:val="00232191"/>
    <w:rsid w:val="00232983"/>
    <w:rsid w:val="00232E9D"/>
    <w:rsid w:val="00232EA4"/>
    <w:rsid w:val="002331C2"/>
    <w:rsid w:val="00233B04"/>
    <w:rsid w:val="00233D15"/>
    <w:rsid w:val="00233E28"/>
    <w:rsid w:val="00233ECA"/>
    <w:rsid w:val="00234063"/>
    <w:rsid w:val="00234175"/>
    <w:rsid w:val="002344C8"/>
    <w:rsid w:val="0023464A"/>
    <w:rsid w:val="002348E2"/>
    <w:rsid w:val="002349C5"/>
    <w:rsid w:val="002354A3"/>
    <w:rsid w:val="00235581"/>
    <w:rsid w:val="00235698"/>
    <w:rsid w:val="00235724"/>
    <w:rsid w:val="0023580E"/>
    <w:rsid w:val="002362BC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40B7D"/>
    <w:rsid w:val="00240C17"/>
    <w:rsid w:val="00240F76"/>
    <w:rsid w:val="0024103F"/>
    <w:rsid w:val="0024144C"/>
    <w:rsid w:val="00241C7B"/>
    <w:rsid w:val="002421F2"/>
    <w:rsid w:val="00242B2A"/>
    <w:rsid w:val="00242CAE"/>
    <w:rsid w:val="002435A0"/>
    <w:rsid w:val="002436E0"/>
    <w:rsid w:val="00243ACD"/>
    <w:rsid w:val="00243C61"/>
    <w:rsid w:val="00243DCC"/>
    <w:rsid w:val="002443C2"/>
    <w:rsid w:val="00244606"/>
    <w:rsid w:val="00244924"/>
    <w:rsid w:val="00244A72"/>
    <w:rsid w:val="00245083"/>
    <w:rsid w:val="00245492"/>
    <w:rsid w:val="00245A41"/>
    <w:rsid w:val="00245B70"/>
    <w:rsid w:val="00245D7D"/>
    <w:rsid w:val="00245E39"/>
    <w:rsid w:val="00245FBA"/>
    <w:rsid w:val="0024610C"/>
    <w:rsid w:val="002463CD"/>
    <w:rsid w:val="0024668A"/>
    <w:rsid w:val="002466A0"/>
    <w:rsid w:val="00246C52"/>
    <w:rsid w:val="00246EB6"/>
    <w:rsid w:val="002471AB"/>
    <w:rsid w:val="0024775B"/>
    <w:rsid w:val="0024785A"/>
    <w:rsid w:val="00247B11"/>
    <w:rsid w:val="00247C82"/>
    <w:rsid w:val="00247D8E"/>
    <w:rsid w:val="00247DD1"/>
    <w:rsid w:val="00247E35"/>
    <w:rsid w:val="00247F8B"/>
    <w:rsid w:val="002503D5"/>
    <w:rsid w:val="00250A93"/>
    <w:rsid w:val="00250D9C"/>
    <w:rsid w:val="00251117"/>
    <w:rsid w:val="002512A9"/>
    <w:rsid w:val="0025169E"/>
    <w:rsid w:val="00251929"/>
    <w:rsid w:val="00251F5E"/>
    <w:rsid w:val="002521CC"/>
    <w:rsid w:val="0025223A"/>
    <w:rsid w:val="002522F8"/>
    <w:rsid w:val="002522FF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0C"/>
    <w:rsid w:val="00254F42"/>
    <w:rsid w:val="00255C71"/>
    <w:rsid w:val="002562A9"/>
    <w:rsid w:val="0025692A"/>
    <w:rsid w:val="00256F02"/>
    <w:rsid w:val="002571C8"/>
    <w:rsid w:val="002572F1"/>
    <w:rsid w:val="00257424"/>
    <w:rsid w:val="00257A62"/>
    <w:rsid w:val="00257B64"/>
    <w:rsid w:val="00260156"/>
    <w:rsid w:val="002606C7"/>
    <w:rsid w:val="0026075E"/>
    <w:rsid w:val="00260A6F"/>
    <w:rsid w:val="00260BD6"/>
    <w:rsid w:val="00260E1C"/>
    <w:rsid w:val="00260FAD"/>
    <w:rsid w:val="002611B5"/>
    <w:rsid w:val="002612A1"/>
    <w:rsid w:val="00261D05"/>
    <w:rsid w:val="002623AC"/>
    <w:rsid w:val="00262979"/>
    <w:rsid w:val="00262CEB"/>
    <w:rsid w:val="00262E69"/>
    <w:rsid w:val="00263038"/>
    <w:rsid w:val="0026313D"/>
    <w:rsid w:val="002634A4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C28"/>
    <w:rsid w:val="00264CC1"/>
    <w:rsid w:val="0026509A"/>
    <w:rsid w:val="002651FC"/>
    <w:rsid w:val="00265701"/>
    <w:rsid w:val="00265AF9"/>
    <w:rsid w:val="00265E3B"/>
    <w:rsid w:val="00265E9A"/>
    <w:rsid w:val="00266210"/>
    <w:rsid w:val="00266253"/>
    <w:rsid w:val="0026716C"/>
    <w:rsid w:val="00267243"/>
    <w:rsid w:val="002673F0"/>
    <w:rsid w:val="00267DAB"/>
    <w:rsid w:val="0027030B"/>
    <w:rsid w:val="00270C63"/>
    <w:rsid w:val="00270C68"/>
    <w:rsid w:val="00270C98"/>
    <w:rsid w:val="00270E57"/>
    <w:rsid w:val="00271586"/>
    <w:rsid w:val="00271738"/>
    <w:rsid w:val="0027193C"/>
    <w:rsid w:val="00271B1E"/>
    <w:rsid w:val="00271CE9"/>
    <w:rsid w:val="00271DEE"/>
    <w:rsid w:val="00271EEF"/>
    <w:rsid w:val="002720CA"/>
    <w:rsid w:val="0027242C"/>
    <w:rsid w:val="00272474"/>
    <w:rsid w:val="002724B9"/>
    <w:rsid w:val="00272D06"/>
    <w:rsid w:val="00272E81"/>
    <w:rsid w:val="00272FEB"/>
    <w:rsid w:val="00273050"/>
    <w:rsid w:val="0027309D"/>
    <w:rsid w:val="0027338F"/>
    <w:rsid w:val="0027378E"/>
    <w:rsid w:val="002738C9"/>
    <w:rsid w:val="00273B2D"/>
    <w:rsid w:val="00273CFB"/>
    <w:rsid w:val="00274641"/>
    <w:rsid w:val="0027482E"/>
    <w:rsid w:val="00274B45"/>
    <w:rsid w:val="00274D08"/>
    <w:rsid w:val="002751AA"/>
    <w:rsid w:val="00275435"/>
    <w:rsid w:val="00275464"/>
    <w:rsid w:val="002754F7"/>
    <w:rsid w:val="00275566"/>
    <w:rsid w:val="0027568B"/>
    <w:rsid w:val="002756D5"/>
    <w:rsid w:val="00275729"/>
    <w:rsid w:val="0027587A"/>
    <w:rsid w:val="00275926"/>
    <w:rsid w:val="00276001"/>
    <w:rsid w:val="002764FB"/>
    <w:rsid w:val="00276C48"/>
    <w:rsid w:val="00277E00"/>
    <w:rsid w:val="00277E66"/>
    <w:rsid w:val="002800B8"/>
    <w:rsid w:val="002800DE"/>
    <w:rsid w:val="002801E2"/>
    <w:rsid w:val="00280451"/>
    <w:rsid w:val="0028052D"/>
    <w:rsid w:val="00280684"/>
    <w:rsid w:val="0028073A"/>
    <w:rsid w:val="00280851"/>
    <w:rsid w:val="002808D2"/>
    <w:rsid w:val="00280960"/>
    <w:rsid w:val="00280ABB"/>
    <w:rsid w:val="00281DE2"/>
    <w:rsid w:val="00282241"/>
    <w:rsid w:val="002825CE"/>
    <w:rsid w:val="0028263F"/>
    <w:rsid w:val="002826D0"/>
    <w:rsid w:val="002829E8"/>
    <w:rsid w:val="00283181"/>
    <w:rsid w:val="002835A5"/>
    <w:rsid w:val="002836DC"/>
    <w:rsid w:val="00283D6B"/>
    <w:rsid w:val="00284486"/>
    <w:rsid w:val="002849B7"/>
    <w:rsid w:val="00284AAA"/>
    <w:rsid w:val="00284E7F"/>
    <w:rsid w:val="0028501B"/>
    <w:rsid w:val="00285324"/>
    <w:rsid w:val="00285520"/>
    <w:rsid w:val="0028553F"/>
    <w:rsid w:val="00285894"/>
    <w:rsid w:val="00285B2E"/>
    <w:rsid w:val="00285E28"/>
    <w:rsid w:val="00285E6A"/>
    <w:rsid w:val="002861E0"/>
    <w:rsid w:val="00286487"/>
    <w:rsid w:val="00286631"/>
    <w:rsid w:val="002868BA"/>
    <w:rsid w:val="00286B14"/>
    <w:rsid w:val="00286F76"/>
    <w:rsid w:val="002871DE"/>
    <w:rsid w:val="00287376"/>
    <w:rsid w:val="002876D5"/>
    <w:rsid w:val="002877DE"/>
    <w:rsid w:val="00287C28"/>
    <w:rsid w:val="00290097"/>
    <w:rsid w:val="00290254"/>
    <w:rsid w:val="002903B3"/>
    <w:rsid w:val="002913D7"/>
    <w:rsid w:val="0029144C"/>
    <w:rsid w:val="002914FA"/>
    <w:rsid w:val="0029178F"/>
    <w:rsid w:val="00291B01"/>
    <w:rsid w:val="00292040"/>
    <w:rsid w:val="00292DCE"/>
    <w:rsid w:val="00292F1C"/>
    <w:rsid w:val="002934A8"/>
    <w:rsid w:val="00293504"/>
    <w:rsid w:val="0029378E"/>
    <w:rsid w:val="0029395E"/>
    <w:rsid w:val="0029425B"/>
    <w:rsid w:val="00294290"/>
    <w:rsid w:val="002944CA"/>
    <w:rsid w:val="002944F8"/>
    <w:rsid w:val="0029450A"/>
    <w:rsid w:val="002946A4"/>
    <w:rsid w:val="00294722"/>
    <w:rsid w:val="00294A37"/>
    <w:rsid w:val="00294AB1"/>
    <w:rsid w:val="00294E6E"/>
    <w:rsid w:val="00294FEB"/>
    <w:rsid w:val="00295226"/>
    <w:rsid w:val="0029548C"/>
    <w:rsid w:val="00295539"/>
    <w:rsid w:val="00295822"/>
    <w:rsid w:val="00295EBD"/>
    <w:rsid w:val="00295F1C"/>
    <w:rsid w:val="0029636B"/>
    <w:rsid w:val="002963EC"/>
    <w:rsid w:val="002965C5"/>
    <w:rsid w:val="00296686"/>
    <w:rsid w:val="00296FD8"/>
    <w:rsid w:val="0029743A"/>
    <w:rsid w:val="00297499"/>
    <w:rsid w:val="002974AA"/>
    <w:rsid w:val="002977FD"/>
    <w:rsid w:val="00297F46"/>
    <w:rsid w:val="002A0581"/>
    <w:rsid w:val="002A05EF"/>
    <w:rsid w:val="002A0724"/>
    <w:rsid w:val="002A0B5A"/>
    <w:rsid w:val="002A0C99"/>
    <w:rsid w:val="002A0DF4"/>
    <w:rsid w:val="002A1737"/>
    <w:rsid w:val="002A175A"/>
    <w:rsid w:val="002A1A57"/>
    <w:rsid w:val="002A1DA1"/>
    <w:rsid w:val="002A205B"/>
    <w:rsid w:val="002A22F3"/>
    <w:rsid w:val="002A2305"/>
    <w:rsid w:val="002A23D8"/>
    <w:rsid w:val="002A24F5"/>
    <w:rsid w:val="002A2744"/>
    <w:rsid w:val="002A27B6"/>
    <w:rsid w:val="002A2963"/>
    <w:rsid w:val="002A2AF0"/>
    <w:rsid w:val="002A2FE5"/>
    <w:rsid w:val="002A31FF"/>
    <w:rsid w:val="002A32FC"/>
    <w:rsid w:val="002A3668"/>
    <w:rsid w:val="002A3771"/>
    <w:rsid w:val="002A3B12"/>
    <w:rsid w:val="002A3CF2"/>
    <w:rsid w:val="002A3ED0"/>
    <w:rsid w:val="002A4102"/>
    <w:rsid w:val="002A45C7"/>
    <w:rsid w:val="002A4918"/>
    <w:rsid w:val="002A4996"/>
    <w:rsid w:val="002A4D4E"/>
    <w:rsid w:val="002A4E20"/>
    <w:rsid w:val="002A4E27"/>
    <w:rsid w:val="002A5079"/>
    <w:rsid w:val="002A523D"/>
    <w:rsid w:val="002A5488"/>
    <w:rsid w:val="002A581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D91"/>
    <w:rsid w:val="002B04A7"/>
    <w:rsid w:val="002B0528"/>
    <w:rsid w:val="002B05DB"/>
    <w:rsid w:val="002B07BF"/>
    <w:rsid w:val="002B0805"/>
    <w:rsid w:val="002B0C99"/>
    <w:rsid w:val="002B0EDA"/>
    <w:rsid w:val="002B10F9"/>
    <w:rsid w:val="002B1CA9"/>
    <w:rsid w:val="002B21D6"/>
    <w:rsid w:val="002B21E9"/>
    <w:rsid w:val="002B242D"/>
    <w:rsid w:val="002B2C92"/>
    <w:rsid w:val="002B2F85"/>
    <w:rsid w:val="002B3081"/>
    <w:rsid w:val="002B30D0"/>
    <w:rsid w:val="002B318B"/>
    <w:rsid w:val="002B32BC"/>
    <w:rsid w:val="002B340B"/>
    <w:rsid w:val="002B34AE"/>
    <w:rsid w:val="002B3D90"/>
    <w:rsid w:val="002B4C39"/>
    <w:rsid w:val="002B5555"/>
    <w:rsid w:val="002B569B"/>
    <w:rsid w:val="002B5976"/>
    <w:rsid w:val="002B5C44"/>
    <w:rsid w:val="002B5E9B"/>
    <w:rsid w:val="002B6397"/>
    <w:rsid w:val="002B64FE"/>
    <w:rsid w:val="002B651D"/>
    <w:rsid w:val="002B6890"/>
    <w:rsid w:val="002B694E"/>
    <w:rsid w:val="002B6FEE"/>
    <w:rsid w:val="002C014C"/>
    <w:rsid w:val="002C04C2"/>
    <w:rsid w:val="002C0818"/>
    <w:rsid w:val="002C0975"/>
    <w:rsid w:val="002C0DD0"/>
    <w:rsid w:val="002C0E0A"/>
    <w:rsid w:val="002C1780"/>
    <w:rsid w:val="002C1DF1"/>
    <w:rsid w:val="002C203A"/>
    <w:rsid w:val="002C2345"/>
    <w:rsid w:val="002C2E8A"/>
    <w:rsid w:val="002C2FCD"/>
    <w:rsid w:val="002C36D3"/>
    <w:rsid w:val="002C3788"/>
    <w:rsid w:val="002C3883"/>
    <w:rsid w:val="002C38E2"/>
    <w:rsid w:val="002C3AE4"/>
    <w:rsid w:val="002C3C99"/>
    <w:rsid w:val="002C3E89"/>
    <w:rsid w:val="002C3FE2"/>
    <w:rsid w:val="002C4758"/>
    <w:rsid w:val="002C514C"/>
    <w:rsid w:val="002C5533"/>
    <w:rsid w:val="002C557B"/>
    <w:rsid w:val="002C5620"/>
    <w:rsid w:val="002C5A6B"/>
    <w:rsid w:val="002C5AA7"/>
    <w:rsid w:val="002C6030"/>
    <w:rsid w:val="002C61E0"/>
    <w:rsid w:val="002C635E"/>
    <w:rsid w:val="002C6480"/>
    <w:rsid w:val="002C7615"/>
    <w:rsid w:val="002C7749"/>
    <w:rsid w:val="002C778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E7C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AAA"/>
    <w:rsid w:val="002D2B4E"/>
    <w:rsid w:val="002D2CA2"/>
    <w:rsid w:val="002D302E"/>
    <w:rsid w:val="002D312A"/>
    <w:rsid w:val="002D3231"/>
    <w:rsid w:val="002D3968"/>
    <w:rsid w:val="002D3FB0"/>
    <w:rsid w:val="002D425A"/>
    <w:rsid w:val="002D4322"/>
    <w:rsid w:val="002D47FC"/>
    <w:rsid w:val="002D4A54"/>
    <w:rsid w:val="002D4E37"/>
    <w:rsid w:val="002D52E0"/>
    <w:rsid w:val="002D54DA"/>
    <w:rsid w:val="002D580B"/>
    <w:rsid w:val="002D5A5F"/>
    <w:rsid w:val="002D5DEA"/>
    <w:rsid w:val="002D6127"/>
    <w:rsid w:val="002D68C3"/>
    <w:rsid w:val="002D6C3F"/>
    <w:rsid w:val="002D6C69"/>
    <w:rsid w:val="002D6F25"/>
    <w:rsid w:val="002D772F"/>
    <w:rsid w:val="002D7B79"/>
    <w:rsid w:val="002E018E"/>
    <w:rsid w:val="002E04F0"/>
    <w:rsid w:val="002E0557"/>
    <w:rsid w:val="002E0E94"/>
    <w:rsid w:val="002E10B9"/>
    <w:rsid w:val="002E115B"/>
    <w:rsid w:val="002E145E"/>
    <w:rsid w:val="002E16BC"/>
    <w:rsid w:val="002E1894"/>
    <w:rsid w:val="002E1941"/>
    <w:rsid w:val="002E1DE0"/>
    <w:rsid w:val="002E20C1"/>
    <w:rsid w:val="002E21D5"/>
    <w:rsid w:val="002E251B"/>
    <w:rsid w:val="002E2547"/>
    <w:rsid w:val="002E2923"/>
    <w:rsid w:val="002E2A76"/>
    <w:rsid w:val="002E306D"/>
    <w:rsid w:val="002E3624"/>
    <w:rsid w:val="002E3653"/>
    <w:rsid w:val="002E36AE"/>
    <w:rsid w:val="002E36DC"/>
    <w:rsid w:val="002E38B7"/>
    <w:rsid w:val="002E42EF"/>
    <w:rsid w:val="002E4743"/>
    <w:rsid w:val="002E51AA"/>
    <w:rsid w:val="002E58E1"/>
    <w:rsid w:val="002E5BDD"/>
    <w:rsid w:val="002E5C56"/>
    <w:rsid w:val="002E60F3"/>
    <w:rsid w:val="002E63A6"/>
    <w:rsid w:val="002E6785"/>
    <w:rsid w:val="002E679D"/>
    <w:rsid w:val="002E6F01"/>
    <w:rsid w:val="002E7321"/>
    <w:rsid w:val="002E7894"/>
    <w:rsid w:val="002E79C1"/>
    <w:rsid w:val="002F0045"/>
    <w:rsid w:val="002F00F0"/>
    <w:rsid w:val="002F025B"/>
    <w:rsid w:val="002F03A9"/>
    <w:rsid w:val="002F0684"/>
    <w:rsid w:val="002F06FB"/>
    <w:rsid w:val="002F07D1"/>
    <w:rsid w:val="002F07F8"/>
    <w:rsid w:val="002F0ADB"/>
    <w:rsid w:val="002F13CC"/>
    <w:rsid w:val="002F16BB"/>
    <w:rsid w:val="002F17A3"/>
    <w:rsid w:val="002F236A"/>
    <w:rsid w:val="002F2508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BE"/>
    <w:rsid w:val="002F5422"/>
    <w:rsid w:val="002F5634"/>
    <w:rsid w:val="002F5FDA"/>
    <w:rsid w:val="002F603F"/>
    <w:rsid w:val="002F6105"/>
    <w:rsid w:val="002F619C"/>
    <w:rsid w:val="002F6319"/>
    <w:rsid w:val="002F68D8"/>
    <w:rsid w:val="002F6BDA"/>
    <w:rsid w:val="002F6EA2"/>
    <w:rsid w:val="002F7120"/>
    <w:rsid w:val="002F73BF"/>
    <w:rsid w:val="002F77CF"/>
    <w:rsid w:val="002F7B6D"/>
    <w:rsid w:val="002F7D48"/>
    <w:rsid w:val="002F7EC5"/>
    <w:rsid w:val="003003AD"/>
    <w:rsid w:val="003004CC"/>
    <w:rsid w:val="003011C0"/>
    <w:rsid w:val="0030159E"/>
    <w:rsid w:val="00301D8F"/>
    <w:rsid w:val="00301EE4"/>
    <w:rsid w:val="00302188"/>
    <w:rsid w:val="003024AF"/>
    <w:rsid w:val="003024DE"/>
    <w:rsid w:val="00302595"/>
    <w:rsid w:val="0030259E"/>
    <w:rsid w:val="00302701"/>
    <w:rsid w:val="00302739"/>
    <w:rsid w:val="003029F3"/>
    <w:rsid w:val="00303164"/>
    <w:rsid w:val="0030361B"/>
    <w:rsid w:val="00303722"/>
    <w:rsid w:val="003038A0"/>
    <w:rsid w:val="00303FB7"/>
    <w:rsid w:val="00304549"/>
    <w:rsid w:val="00304AC5"/>
    <w:rsid w:val="00304FCA"/>
    <w:rsid w:val="003053B3"/>
    <w:rsid w:val="0030577F"/>
    <w:rsid w:val="0030578F"/>
    <w:rsid w:val="0030599E"/>
    <w:rsid w:val="00305F56"/>
    <w:rsid w:val="00306218"/>
    <w:rsid w:val="003065FB"/>
    <w:rsid w:val="00306671"/>
    <w:rsid w:val="003070B3"/>
    <w:rsid w:val="003071CF"/>
    <w:rsid w:val="00307278"/>
    <w:rsid w:val="0030743A"/>
    <w:rsid w:val="00307B27"/>
    <w:rsid w:val="00307EFF"/>
    <w:rsid w:val="00307F28"/>
    <w:rsid w:val="00310095"/>
    <w:rsid w:val="003101DC"/>
    <w:rsid w:val="0031035A"/>
    <w:rsid w:val="003107F3"/>
    <w:rsid w:val="00310CC6"/>
    <w:rsid w:val="00311294"/>
    <w:rsid w:val="00311642"/>
    <w:rsid w:val="00311761"/>
    <w:rsid w:val="00311941"/>
    <w:rsid w:val="003121B8"/>
    <w:rsid w:val="00312CBB"/>
    <w:rsid w:val="00312E09"/>
    <w:rsid w:val="003137A0"/>
    <w:rsid w:val="003137ED"/>
    <w:rsid w:val="00313853"/>
    <w:rsid w:val="0031391C"/>
    <w:rsid w:val="00313C33"/>
    <w:rsid w:val="00313C4F"/>
    <w:rsid w:val="00313F91"/>
    <w:rsid w:val="003141C2"/>
    <w:rsid w:val="0031434F"/>
    <w:rsid w:val="00314629"/>
    <w:rsid w:val="00315814"/>
    <w:rsid w:val="0031599D"/>
    <w:rsid w:val="00315F72"/>
    <w:rsid w:val="00316072"/>
    <w:rsid w:val="0031607E"/>
    <w:rsid w:val="00316265"/>
    <w:rsid w:val="0031652B"/>
    <w:rsid w:val="00316C58"/>
    <w:rsid w:val="00316C5F"/>
    <w:rsid w:val="00316D66"/>
    <w:rsid w:val="00316E46"/>
    <w:rsid w:val="00316F9A"/>
    <w:rsid w:val="00317050"/>
    <w:rsid w:val="003173FE"/>
    <w:rsid w:val="00317884"/>
    <w:rsid w:val="00317F65"/>
    <w:rsid w:val="003200D5"/>
    <w:rsid w:val="00320218"/>
    <w:rsid w:val="0032079C"/>
    <w:rsid w:val="0032085E"/>
    <w:rsid w:val="00320B1B"/>
    <w:rsid w:val="00320FB7"/>
    <w:rsid w:val="0032172E"/>
    <w:rsid w:val="00321822"/>
    <w:rsid w:val="003218EB"/>
    <w:rsid w:val="00321B02"/>
    <w:rsid w:val="0032227D"/>
    <w:rsid w:val="003222E4"/>
    <w:rsid w:val="00322A6A"/>
    <w:rsid w:val="00322BC3"/>
    <w:rsid w:val="00322CD1"/>
    <w:rsid w:val="00322E3B"/>
    <w:rsid w:val="00323A1F"/>
    <w:rsid w:val="00323B8E"/>
    <w:rsid w:val="00323FAD"/>
    <w:rsid w:val="00323FE8"/>
    <w:rsid w:val="0032427E"/>
    <w:rsid w:val="00324731"/>
    <w:rsid w:val="003249F8"/>
    <w:rsid w:val="003254C5"/>
    <w:rsid w:val="00325C71"/>
    <w:rsid w:val="0032628C"/>
    <w:rsid w:val="0032649F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EE"/>
    <w:rsid w:val="003308C4"/>
    <w:rsid w:val="0033092F"/>
    <w:rsid w:val="00330C30"/>
    <w:rsid w:val="00330DE8"/>
    <w:rsid w:val="00330FC2"/>
    <w:rsid w:val="003311DC"/>
    <w:rsid w:val="003311FC"/>
    <w:rsid w:val="00331644"/>
    <w:rsid w:val="00331BCC"/>
    <w:rsid w:val="00332117"/>
    <w:rsid w:val="003321C3"/>
    <w:rsid w:val="00332962"/>
    <w:rsid w:val="00332CB2"/>
    <w:rsid w:val="0033319F"/>
    <w:rsid w:val="003334AC"/>
    <w:rsid w:val="00333625"/>
    <w:rsid w:val="003340BD"/>
    <w:rsid w:val="00335250"/>
    <w:rsid w:val="0033592C"/>
    <w:rsid w:val="00335E2A"/>
    <w:rsid w:val="00336225"/>
    <w:rsid w:val="00336449"/>
    <w:rsid w:val="00336780"/>
    <w:rsid w:val="003367C5"/>
    <w:rsid w:val="00336933"/>
    <w:rsid w:val="00336CDB"/>
    <w:rsid w:val="003370D3"/>
    <w:rsid w:val="003378EC"/>
    <w:rsid w:val="00337C71"/>
    <w:rsid w:val="003402B7"/>
    <w:rsid w:val="00340A17"/>
    <w:rsid w:val="00340E16"/>
    <w:rsid w:val="00340E58"/>
    <w:rsid w:val="00341087"/>
    <w:rsid w:val="00341CDF"/>
    <w:rsid w:val="0034212D"/>
    <w:rsid w:val="003421E6"/>
    <w:rsid w:val="0034243C"/>
    <w:rsid w:val="0034246D"/>
    <w:rsid w:val="003426DE"/>
    <w:rsid w:val="00342A8E"/>
    <w:rsid w:val="00342D78"/>
    <w:rsid w:val="00342E6A"/>
    <w:rsid w:val="0034305B"/>
    <w:rsid w:val="003430E0"/>
    <w:rsid w:val="00343752"/>
    <w:rsid w:val="00343C24"/>
    <w:rsid w:val="00343EC7"/>
    <w:rsid w:val="0034413D"/>
    <w:rsid w:val="0034414A"/>
    <w:rsid w:val="00344725"/>
    <w:rsid w:val="0034478C"/>
    <w:rsid w:val="00344AD6"/>
    <w:rsid w:val="00344BD2"/>
    <w:rsid w:val="0034511B"/>
    <w:rsid w:val="00345308"/>
    <w:rsid w:val="00345EB6"/>
    <w:rsid w:val="00346D84"/>
    <w:rsid w:val="00346EB0"/>
    <w:rsid w:val="00346FE9"/>
    <w:rsid w:val="003471DC"/>
    <w:rsid w:val="0034745C"/>
    <w:rsid w:val="00347B9B"/>
    <w:rsid w:val="00347F2E"/>
    <w:rsid w:val="00347F5C"/>
    <w:rsid w:val="003500F4"/>
    <w:rsid w:val="0035025F"/>
    <w:rsid w:val="003503F4"/>
    <w:rsid w:val="0035041A"/>
    <w:rsid w:val="003504EC"/>
    <w:rsid w:val="003505AD"/>
    <w:rsid w:val="00350631"/>
    <w:rsid w:val="00350932"/>
    <w:rsid w:val="00350F4E"/>
    <w:rsid w:val="0035180B"/>
    <w:rsid w:val="0035193C"/>
    <w:rsid w:val="00351C98"/>
    <w:rsid w:val="00351F0C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F9F"/>
    <w:rsid w:val="00354091"/>
    <w:rsid w:val="0035414B"/>
    <w:rsid w:val="003547A0"/>
    <w:rsid w:val="0035507C"/>
    <w:rsid w:val="003552C6"/>
    <w:rsid w:val="00355A83"/>
    <w:rsid w:val="003560B8"/>
    <w:rsid w:val="0035624D"/>
    <w:rsid w:val="003562D7"/>
    <w:rsid w:val="00356353"/>
    <w:rsid w:val="003567C9"/>
    <w:rsid w:val="00356CEC"/>
    <w:rsid w:val="003572DE"/>
    <w:rsid w:val="00357379"/>
    <w:rsid w:val="00357556"/>
    <w:rsid w:val="00357658"/>
    <w:rsid w:val="00357659"/>
    <w:rsid w:val="00357712"/>
    <w:rsid w:val="00357D8A"/>
    <w:rsid w:val="0036012E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32"/>
    <w:rsid w:val="00362C5A"/>
    <w:rsid w:val="00362FD6"/>
    <w:rsid w:val="00363175"/>
    <w:rsid w:val="003635DD"/>
    <w:rsid w:val="00364230"/>
    <w:rsid w:val="00364A63"/>
    <w:rsid w:val="00364C14"/>
    <w:rsid w:val="00364F8A"/>
    <w:rsid w:val="00365480"/>
    <w:rsid w:val="003654F3"/>
    <w:rsid w:val="00366DF6"/>
    <w:rsid w:val="00367516"/>
    <w:rsid w:val="00367529"/>
    <w:rsid w:val="003677F2"/>
    <w:rsid w:val="00367A44"/>
    <w:rsid w:val="00367D2F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2029"/>
    <w:rsid w:val="003724A1"/>
    <w:rsid w:val="0037262A"/>
    <w:rsid w:val="00372836"/>
    <w:rsid w:val="00372A6B"/>
    <w:rsid w:val="00372FD7"/>
    <w:rsid w:val="003735AC"/>
    <w:rsid w:val="00373E10"/>
    <w:rsid w:val="00373EC6"/>
    <w:rsid w:val="00373F2C"/>
    <w:rsid w:val="0037406C"/>
    <w:rsid w:val="00374096"/>
    <w:rsid w:val="003741D2"/>
    <w:rsid w:val="003744CB"/>
    <w:rsid w:val="00374804"/>
    <w:rsid w:val="00374E32"/>
    <w:rsid w:val="00374F06"/>
    <w:rsid w:val="00374F99"/>
    <w:rsid w:val="00374FDC"/>
    <w:rsid w:val="003755F4"/>
    <w:rsid w:val="00375B88"/>
    <w:rsid w:val="00375FFC"/>
    <w:rsid w:val="003764FA"/>
    <w:rsid w:val="00376B07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21E7"/>
    <w:rsid w:val="00382903"/>
    <w:rsid w:val="003831FE"/>
    <w:rsid w:val="00383483"/>
    <w:rsid w:val="00383731"/>
    <w:rsid w:val="0038398B"/>
    <w:rsid w:val="00383B7B"/>
    <w:rsid w:val="00383CA5"/>
    <w:rsid w:val="00383D4B"/>
    <w:rsid w:val="00383DDB"/>
    <w:rsid w:val="00384132"/>
    <w:rsid w:val="003842A8"/>
    <w:rsid w:val="003848D9"/>
    <w:rsid w:val="003849D4"/>
    <w:rsid w:val="00384EE5"/>
    <w:rsid w:val="00385192"/>
    <w:rsid w:val="003852CC"/>
    <w:rsid w:val="0038556E"/>
    <w:rsid w:val="003855AD"/>
    <w:rsid w:val="00385823"/>
    <w:rsid w:val="00385BD7"/>
    <w:rsid w:val="00385C3D"/>
    <w:rsid w:val="00385ED3"/>
    <w:rsid w:val="00386050"/>
    <w:rsid w:val="003861D5"/>
    <w:rsid w:val="003862D5"/>
    <w:rsid w:val="00386516"/>
    <w:rsid w:val="00386A15"/>
    <w:rsid w:val="00386B71"/>
    <w:rsid w:val="0038702D"/>
    <w:rsid w:val="003870BC"/>
    <w:rsid w:val="0038732E"/>
    <w:rsid w:val="00387675"/>
    <w:rsid w:val="00387771"/>
    <w:rsid w:val="00387B2B"/>
    <w:rsid w:val="00387CA7"/>
    <w:rsid w:val="00387DB9"/>
    <w:rsid w:val="003904B1"/>
    <w:rsid w:val="003907D2"/>
    <w:rsid w:val="00390A95"/>
    <w:rsid w:val="00390B8F"/>
    <w:rsid w:val="00390C56"/>
    <w:rsid w:val="0039122C"/>
    <w:rsid w:val="0039124D"/>
    <w:rsid w:val="00391446"/>
    <w:rsid w:val="003914C2"/>
    <w:rsid w:val="00391A92"/>
    <w:rsid w:val="00392368"/>
    <w:rsid w:val="003924A1"/>
    <w:rsid w:val="00392523"/>
    <w:rsid w:val="003926BE"/>
    <w:rsid w:val="003927DD"/>
    <w:rsid w:val="00392C4F"/>
    <w:rsid w:val="00392DB8"/>
    <w:rsid w:val="003931F0"/>
    <w:rsid w:val="00393555"/>
    <w:rsid w:val="00393B78"/>
    <w:rsid w:val="00393FCE"/>
    <w:rsid w:val="00394070"/>
    <w:rsid w:val="0039418B"/>
    <w:rsid w:val="00394775"/>
    <w:rsid w:val="00394B44"/>
    <w:rsid w:val="00394E77"/>
    <w:rsid w:val="0039502C"/>
    <w:rsid w:val="003956CC"/>
    <w:rsid w:val="003956FE"/>
    <w:rsid w:val="0039598F"/>
    <w:rsid w:val="00395C9A"/>
    <w:rsid w:val="00395CAB"/>
    <w:rsid w:val="00396087"/>
    <w:rsid w:val="003960D5"/>
    <w:rsid w:val="0039610F"/>
    <w:rsid w:val="0039665F"/>
    <w:rsid w:val="00397409"/>
    <w:rsid w:val="00397426"/>
    <w:rsid w:val="00397682"/>
    <w:rsid w:val="003978B8"/>
    <w:rsid w:val="00397B96"/>
    <w:rsid w:val="00397C89"/>
    <w:rsid w:val="003A0311"/>
    <w:rsid w:val="003A0736"/>
    <w:rsid w:val="003A07F5"/>
    <w:rsid w:val="003A09A3"/>
    <w:rsid w:val="003A1135"/>
    <w:rsid w:val="003A1341"/>
    <w:rsid w:val="003A162C"/>
    <w:rsid w:val="003A1739"/>
    <w:rsid w:val="003A19E0"/>
    <w:rsid w:val="003A1DD5"/>
    <w:rsid w:val="003A2019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8FC"/>
    <w:rsid w:val="003A4E82"/>
    <w:rsid w:val="003A4FCD"/>
    <w:rsid w:val="003A5358"/>
    <w:rsid w:val="003A567A"/>
    <w:rsid w:val="003A590E"/>
    <w:rsid w:val="003A5E98"/>
    <w:rsid w:val="003A5EF9"/>
    <w:rsid w:val="003A6330"/>
    <w:rsid w:val="003A67EA"/>
    <w:rsid w:val="003A6BC9"/>
    <w:rsid w:val="003A7513"/>
    <w:rsid w:val="003A76A9"/>
    <w:rsid w:val="003A7747"/>
    <w:rsid w:val="003B0271"/>
    <w:rsid w:val="003B0299"/>
    <w:rsid w:val="003B0560"/>
    <w:rsid w:val="003B0901"/>
    <w:rsid w:val="003B0B4D"/>
    <w:rsid w:val="003B101E"/>
    <w:rsid w:val="003B1046"/>
    <w:rsid w:val="003B14B8"/>
    <w:rsid w:val="003B1575"/>
    <w:rsid w:val="003B180E"/>
    <w:rsid w:val="003B188F"/>
    <w:rsid w:val="003B1C76"/>
    <w:rsid w:val="003B1CC2"/>
    <w:rsid w:val="003B21B1"/>
    <w:rsid w:val="003B2852"/>
    <w:rsid w:val="003B294F"/>
    <w:rsid w:val="003B2B79"/>
    <w:rsid w:val="003B38BE"/>
    <w:rsid w:val="003B3D57"/>
    <w:rsid w:val="003B4482"/>
    <w:rsid w:val="003B4FC5"/>
    <w:rsid w:val="003B5567"/>
    <w:rsid w:val="003B570F"/>
    <w:rsid w:val="003B5925"/>
    <w:rsid w:val="003B5B57"/>
    <w:rsid w:val="003B5B7E"/>
    <w:rsid w:val="003B5D98"/>
    <w:rsid w:val="003B5E30"/>
    <w:rsid w:val="003B6194"/>
    <w:rsid w:val="003B6784"/>
    <w:rsid w:val="003B6F75"/>
    <w:rsid w:val="003B6FCB"/>
    <w:rsid w:val="003B7020"/>
    <w:rsid w:val="003B7271"/>
    <w:rsid w:val="003B7294"/>
    <w:rsid w:val="003B73C9"/>
    <w:rsid w:val="003B76FE"/>
    <w:rsid w:val="003C009A"/>
    <w:rsid w:val="003C0536"/>
    <w:rsid w:val="003C07D7"/>
    <w:rsid w:val="003C0985"/>
    <w:rsid w:val="003C0D37"/>
    <w:rsid w:val="003C11C7"/>
    <w:rsid w:val="003C19F0"/>
    <w:rsid w:val="003C1EC9"/>
    <w:rsid w:val="003C1FE8"/>
    <w:rsid w:val="003C279F"/>
    <w:rsid w:val="003C2C9D"/>
    <w:rsid w:val="003C2E65"/>
    <w:rsid w:val="003C32DF"/>
    <w:rsid w:val="003C3479"/>
    <w:rsid w:val="003C3B73"/>
    <w:rsid w:val="003C4250"/>
    <w:rsid w:val="003C4952"/>
    <w:rsid w:val="003C4BCF"/>
    <w:rsid w:val="003C4D16"/>
    <w:rsid w:val="003C4D8C"/>
    <w:rsid w:val="003C4E51"/>
    <w:rsid w:val="003C4F25"/>
    <w:rsid w:val="003C57EE"/>
    <w:rsid w:val="003C6580"/>
    <w:rsid w:val="003C7459"/>
    <w:rsid w:val="003C759B"/>
    <w:rsid w:val="003C78C0"/>
    <w:rsid w:val="003C79A4"/>
    <w:rsid w:val="003C7B18"/>
    <w:rsid w:val="003C7DD2"/>
    <w:rsid w:val="003D023D"/>
    <w:rsid w:val="003D09DA"/>
    <w:rsid w:val="003D0A97"/>
    <w:rsid w:val="003D0D75"/>
    <w:rsid w:val="003D0E68"/>
    <w:rsid w:val="003D1163"/>
    <w:rsid w:val="003D17BE"/>
    <w:rsid w:val="003D2050"/>
    <w:rsid w:val="003D22D3"/>
    <w:rsid w:val="003D2339"/>
    <w:rsid w:val="003D26AA"/>
    <w:rsid w:val="003D2A2B"/>
    <w:rsid w:val="003D31BC"/>
    <w:rsid w:val="003D37C7"/>
    <w:rsid w:val="003D39A6"/>
    <w:rsid w:val="003D3C73"/>
    <w:rsid w:val="003D4330"/>
    <w:rsid w:val="003D4350"/>
    <w:rsid w:val="003D4409"/>
    <w:rsid w:val="003D4C2F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3BA"/>
    <w:rsid w:val="003D680E"/>
    <w:rsid w:val="003D7562"/>
    <w:rsid w:val="003D77CC"/>
    <w:rsid w:val="003D79E8"/>
    <w:rsid w:val="003D7D8E"/>
    <w:rsid w:val="003D7EAB"/>
    <w:rsid w:val="003E0478"/>
    <w:rsid w:val="003E089F"/>
    <w:rsid w:val="003E0ADB"/>
    <w:rsid w:val="003E0CE4"/>
    <w:rsid w:val="003E0E75"/>
    <w:rsid w:val="003E1304"/>
    <w:rsid w:val="003E1473"/>
    <w:rsid w:val="003E1748"/>
    <w:rsid w:val="003E196A"/>
    <w:rsid w:val="003E1C62"/>
    <w:rsid w:val="003E1CF4"/>
    <w:rsid w:val="003E1FDB"/>
    <w:rsid w:val="003E23BA"/>
    <w:rsid w:val="003E240A"/>
    <w:rsid w:val="003E25D1"/>
    <w:rsid w:val="003E2BF4"/>
    <w:rsid w:val="003E34E1"/>
    <w:rsid w:val="003E3524"/>
    <w:rsid w:val="003E3731"/>
    <w:rsid w:val="003E3A98"/>
    <w:rsid w:val="003E3C5B"/>
    <w:rsid w:val="003E3D11"/>
    <w:rsid w:val="003E40C9"/>
    <w:rsid w:val="003E4345"/>
    <w:rsid w:val="003E4882"/>
    <w:rsid w:val="003E4CDB"/>
    <w:rsid w:val="003E52EB"/>
    <w:rsid w:val="003E5941"/>
    <w:rsid w:val="003E5B36"/>
    <w:rsid w:val="003E5D0E"/>
    <w:rsid w:val="003E6592"/>
    <w:rsid w:val="003E67B0"/>
    <w:rsid w:val="003E7016"/>
    <w:rsid w:val="003E703E"/>
    <w:rsid w:val="003E7055"/>
    <w:rsid w:val="003E73BC"/>
    <w:rsid w:val="003E7A07"/>
    <w:rsid w:val="003F0656"/>
    <w:rsid w:val="003F0905"/>
    <w:rsid w:val="003F0B51"/>
    <w:rsid w:val="003F0D0E"/>
    <w:rsid w:val="003F0EA6"/>
    <w:rsid w:val="003F16E1"/>
    <w:rsid w:val="003F1B6D"/>
    <w:rsid w:val="003F1D72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A56"/>
    <w:rsid w:val="003F3865"/>
    <w:rsid w:val="003F4100"/>
    <w:rsid w:val="003F4620"/>
    <w:rsid w:val="003F4933"/>
    <w:rsid w:val="003F4977"/>
    <w:rsid w:val="003F4D02"/>
    <w:rsid w:val="003F4E1C"/>
    <w:rsid w:val="003F4E39"/>
    <w:rsid w:val="003F536B"/>
    <w:rsid w:val="003F547D"/>
    <w:rsid w:val="003F586D"/>
    <w:rsid w:val="003F5FEE"/>
    <w:rsid w:val="003F60EF"/>
    <w:rsid w:val="003F62B4"/>
    <w:rsid w:val="003F642B"/>
    <w:rsid w:val="003F6853"/>
    <w:rsid w:val="003F6930"/>
    <w:rsid w:val="003F696F"/>
    <w:rsid w:val="003F6F1A"/>
    <w:rsid w:val="003F73A0"/>
    <w:rsid w:val="003F75DD"/>
    <w:rsid w:val="003F7DFF"/>
    <w:rsid w:val="003F7EAB"/>
    <w:rsid w:val="0040015E"/>
    <w:rsid w:val="0040017A"/>
    <w:rsid w:val="00400427"/>
    <w:rsid w:val="00400EF2"/>
    <w:rsid w:val="004010CF"/>
    <w:rsid w:val="004012FA"/>
    <w:rsid w:val="00401554"/>
    <w:rsid w:val="004017C6"/>
    <w:rsid w:val="004018F8"/>
    <w:rsid w:val="004024AB"/>
    <w:rsid w:val="00402DCE"/>
    <w:rsid w:val="00402F2C"/>
    <w:rsid w:val="0040303D"/>
    <w:rsid w:val="004032EC"/>
    <w:rsid w:val="0040347A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A2"/>
    <w:rsid w:val="00405898"/>
    <w:rsid w:val="00405970"/>
    <w:rsid w:val="00405D95"/>
    <w:rsid w:val="00405F90"/>
    <w:rsid w:val="00406108"/>
    <w:rsid w:val="00406412"/>
    <w:rsid w:val="00406B68"/>
    <w:rsid w:val="00406F4B"/>
    <w:rsid w:val="00406FBD"/>
    <w:rsid w:val="004073B0"/>
    <w:rsid w:val="00407612"/>
    <w:rsid w:val="00407A66"/>
    <w:rsid w:val="00407B1C"/>
    <w:rsid w:val="00407B4C"/>
    <w:rsid w:val="00407C9E"/>
    <w:rsid w:val="0041029D"/>
    <w:rsid w:val="00410333"/>
    <w:rsid w:val="004103A4"/>
    <w:rsid w:val="004103B3"/>
    <w:rsid w:val="00411230"/>
    <w:rsid w:val="00411570"/>
    <w:rsid w:val="004118C9"/>
    <w:rsid w:val="0041195D"/>
    <w:rsid w:val="00412619"/>
    <w:rsid w:val="00412697"/>
    <w:rsid w:val="00412A27"/>
    <w:rsid w:val="00412F8D"/>
    <w:rsid w:val="00412FA0"/>
    <w:rsid w:val="00413369"/>
    <w:rsid w:val="00413627"/>
    <w:rsid w:val="00413D65"/>
    <w:rsid w:val="00413EE7"/>
    <w:rsid w:val="00414057"/>
    <w:rsid w:val="00414129"/>
    <w:rsid w:val="004141FA"/>
    <w:rsid w:val="004145AE"/>
    <w:rsid w:val="004155FC"/>
    <w:rsid w:val="0041566F"/>
    <w:rsid w:val="0041577E"/>
    <w:rsid w:val="004157F6"/>
    <w:rsid w:val="00415812"/>
    <w:rsid w:val="0041583A"/>
    <w:rsid w:val="004159D3"/>
    <w:rsid w:val="00415A14"/>
    <w:rsid w:val="00415B80"/>
    <w:rsid w:val="00415BF9"/>
    <w:rsid w:val="0041616C"/>
    <w:rsid w:val="00416963"/>
    <w:rsid w:val="00416A5F"/>
    <w:rsid w:val="00416A66"/>
    <w:rsid w:val="00416C26"/>
    <w:rsid w:val="00416DCB"/>
    <w:rsid w:val="00417678"/>
    <w:rsid w:val="00417A46"/>
    <w:rsid w:val="00420126"/>
    <w:rsid w:val="004203CF"/>
    <w:rsid w:val="00420755"/>
    <w:rsid w:val="00420CB7"/>
    <w:rsid w:val="00420D75"/>
    <w:rsid w:val="00420F26"/>
    <w:rsid w:val="0042100F"/>
    <w:rsid w:val="00421078"/>
    <w:rsid w:val="0042110F"/>
    <w:rsid w:val="00421258"/>
    <w:rsid w:val="00421268"/>
    <w:rsid w:val="004213E5"/>
    <w:rsid w:val="004213E8"/>
    <w:rsid w:val="0042156E"/>
    <w:rsid w:val="0042162C"/>
    <w:rsid w:val="0042199C"/>
    <w:rsid w:val="00421EC5"/>
    <w:rsid w:val="00421ED7"/>
    <w:rsid w:val="004222BF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326"/>
    <w:rsid w:val="00425710"/>
    <w:rsid w:val="004258FC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BBA"/>
    <w:rsid w:val="00427C6B"/>
    <w:rsid w:val="00427E67"/>
    <w:rsid w:val="004300B1"/>
    <w:rsid w:val="00430178"/>
    <w:rsid w:val="00430495"/>
    <w:rsid w:val="004304C4"/>
    <w:rsid w:val="00430680"/>
    <w:rsid w:val="00430773"/>
    <w:rsid w:val="00430A72"/>
    <w:rsid w:val="00430C4E"/>
    <w:rsid w:val="004314E7"/>
    <w:rsid w:val="00431531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735"/>
    <w:rsid w:val="00433C6F"/>
    <w:rsid w:val="00433E82"/>
    <w:rsid w:val="00433F09"/>
    <w:rsid w:val="00434583"/>
    <w:rsid w:val="0043458D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480"/>
    <w:rsid w:val="00436A3B"/>
    <w:rsid w:val="00436D36"/>
    <w:rsid w:val="00436EEB"/>
    <w:rsid w:val="00436F2B"/>
    <w:rsid w:val="00437027"/>
    <w:rsid w:val="004371AB"/>
    <w:rsid w:val="0043755F"/>
    <w:rsid w:val="00437AB4"/>
    <w:rsid w:val="00437B76"/>
    <w:rsid w:val="00437C16"/>
    <w:rsid w:val="00437C99"/>
    <w:rsid w:val="00437DE4"/>
    <w:rsid w:val="00437FF2"/>
    <w:rsid w:val="004402A7"/>
    <w:rsid w:val="0044035D"/>
    <w:rsid w:val="004404A8"/>
    <w:rsid w:val="00440540"/>
    <w:rsid w:val="00440EA5"/>
    <w:rsid w:val="0044131C"/>
    <w:rsid w:val="0044142F"/>
    <w:rsid w:val="0044153F"/>
    <w:rsid w:val="004416F6"/>
    <w:rsid w:val="00442369"/>
    <w:rsid w:val="0044241B"/>
    <w:rsid w:val="004425C2"/>
    <w:rsid w:val="0044272B"/>
    <w:rsid w:val="00442824"/>
    <w:rsid w:val="00442FFB"/>
    <w:rsid w:val="004430FD"/>
    <w:rsid w:val="0044351D"/>
    <w:rsid w:val="00443753"/>
    <w:rsid w:val="00443A63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62A"/>
    <w:rsid w:val="0044666E"/>
    <w:rsid w:val="00447195"/>
    <w:rsid w:val="00447486"/>
    <w:rsid w:val="004500BE"/>
    <w:rsid w:val="00450778"/>
    <w:rsid w:val="00450BB9"/>
    <w:rsid w:val="00450D3B"/>
    <w:rsid w:val="00450F50"/>
    <w:rsid w:val="004517EF"/>
    <w:rsid w:val="004518B9"/>
    <w:rsid w:val="004518D5"/>
    <w:rsid w:val="004519BF"/>
    <w:rsid w:val="00451B06"/>
    <w:rsid w:val="00451BEB"/>
    <w:rsid w:val="00451EF5"/>
    <w:rsid w:val="004527C0"/>
    <w:rsid w:val="00452A80"/>
    <w:rsid w:val="00453871"/>
    <w:rsid w:val="00453BB6"/>
    <w:rsid w:val="00453DEF"/>
    <w:rsid w:val="004543E4"/>
    <w:rsid w:val="004548E5"/>
    <w:rsid w:val="004549A3"/>
    <w:rsid w:val="00454F08"/>
    <w:rsid w:val="00455099"/>
    <w:rsid w:val="00455105"/>
    <w:rsid w:val="00455557"/>
    <w:rsid w:val="00455B4F"/>
    <w:rsid w:val="00455C09"/>
    <w:rsid w:val="00455CC2"/>
    <w:rsid w:val="00456114"/>
    <w:rsid w:val="0045639F"/>
    <w:rsid w:val="00456440"/>
    <w:rsid w:val="00456784"/>
    <w:rsid w:val="00456971"/>
    <w:rsid w:val="00456B9B"/>
    <w:rsid w:val="0045742D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01E"/>
    <w:rsid w:val="0046110A"/>
    <w:rsid w:val="004612C8"/>
    <w:rsid w:val="004614A1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EF0"/>
    <w:rsid w:val="00462FC4"/>
    <w:rsid w:val="00463448"/>
    <w:rsid w:val="00463A8C"/>
    <w:rsid w:val="00463C3A"/>
    <w:rsid w:val="00463F45"/>
    <w:rsid w:val="004642F1"/>
    <w:rsid w:val="0046434B"/>
    <w:rsid w:val="00464513"/>
    <w:rsid w:val="0046451D"/>
    <w:rsid w:val="00464919"/>
    <w:rsid w:val="00464927"/>
    <w:rsid w:val="00464EE0"/>
    <w:rsid w:val="004650EB"/>
    <w:rsid w:val="00465461"/>
    <w:rsid w:val="00465467"/>
    <w:rsid w:val="00465504"/>
    <w:rsid w:val="00465573"/>
    <w:rsid w:val="004658C3"/>
    <w:rsid w:val="00465B38"/>
    <w:rsid w:val="00465EB3"/>
    <w:rsid w:val="0046645E"/>
    <w:rsid w:val="004664EC"/>
    <w:rsid w:val="00467640"/>
    <w:rsid w:val="00467838"/>
    <w:rsid w:val="00467F9B"/>
    <w:rsid w:val="0047041E"/>
    <w:rsid w:val="00470750"/>
    <w:rsid w:val="00470893"/>
    <w:rsid w:val="004708E2"/>
    <w:rsid w:val="00470E35"/>
    <w:rsid w:val="0047166D"/>
    <w:rsid w:val="00471856"/>
    <w:rsid w:val="004719A1"/>
    <w:rsid w:val="00471DB0"/>
    <w:rsid w:val="00471EB6"/>
    <w:rsid w:val="00471F3B"/>
    <w:rsid w:val="00471FAB"/>
    <w:rsid w:val="00472ACB"/>
    <w:rsid w:val="00472B1D"/>
    <w:rsid w:val="00473E9A"/>
    <w:rsid w:val="00473F5F"/>
    <w:rsid w:val="00474085"/>
    <w:rsid w:val="0047410D"/>
    <w:rsid w:val="004749DF"/>
    <w:rsid w:val="004749EB"/>
    <w:rsid w:val="00474A75"/>
    <w:rsid w:val="00474F6D"/>
    <w:rsid w:val="00474FB4"/>
    <w:rsid w:val="004750C0"/>
    <w:rsid w:val="00475131"/>
    <w:rsid w:val="00475260"/>
    <w:rsid w:val="004755D5"/>
    <w:rsid w:val="0047571E"/>
    <w:rsid w:val="0047574D"/>
    <w:rsid w:val="004759BE"/>
    <w:rsid w:val="00475A1B"/>
    <w:rsid w:val="00475D3E"/>
    <w:rsid w:val="00475E3F"/>
    <w:rsid w:val="00475E50"/>
    <w:rsid w:val="00475F90"/>
    <w:rsid w:val="00476D8B"/>
    <w:rsid w:val="00476DFA"/>
    <w:rsid w:val="00476EAE"/>
    <w:rsid w:val="004774C5"/>
    <w:rsid w:val="004775ED"/>
    <w:rsid w:val="004777C7"/>
    <w:rsid w:val="00477FBA"/>
    <w:rsid w:val="00480060"/>
    <w:rsid w:val="00480194"/>
    <w:rsid w:val="004801FB"/>
    <w:rsid w:val="004803A9"/>
    <w:rsid w:val="004805D8"/>
    <w:rsid w:val="004807D5"/>
    <w:rsid w:val="00480B03"/>
    <w:rsid w:val="00481058"/>
    <w:rsid w:val="004810EC"/>
    <w:rsid w:val="004814F6"/>
    <w:rsid w:val="00481607"/>
    <w:rsid w:val="0048198C"/>
    <w:rsid w:val="00482389"/>
    <w:rsid w:val="00482943"/>
    <w:rsid w:val="00482ADC"/>
    <w:rsid w:val="00482B1F"/>
    <w:rsid w:val="00482BAD"/>
    <w:rsid w:val="00483805"/>
    <w:rsid w:val="00483D11"/>
    <w:rsid w:val="00483D20"/>
    <w:rsid w:val="00483E75"/>
    <w:rsid w:val="0048406D"/>
    <w:rsid w:val="0048410E"/>
    <w:rsid w:val="0048416D"/>
    <w:rsid w:val="004841C8"/>
    <w:rsid w:val="00484C46"/>
    <w:rsid w:val="00484C74"/>
    <w:rsid w:val="00484DC0"/>
    <w:rsid w:val="004855A5"/>
    <w:rsid w:val="004855E2"/>
    <w:rsid w:val="004855EB"/>
    <w:rsid w:val="00485969"/>
    <w:rsid w:val="0048598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F28"/>
    <w:rsid w:val="00490649"/>
    <w:rsid w:val="00490911"/>
    <w:rsid w:val="0049093B"/>
    <w:rsid w:val="00490CB9"/>
    <w:rsid w:val="00490E94"/>
    <w:rsid w:val="00490EE3"/>
    <w:rsid w:val="004911C6"/>
    <w:rsid w:val="0049143D"/>
    <w:rsid w:val="0049149D"/>
    <w:rsid w:val="004918A0"/>
    <w:rsid w:val="004919B7"/>
    <w:rsid w:val="00491A98"/>
    <w:rsid w:val="00491BE7"/>
    <w:rsid w:val="004920BC"/>
    <w:rsid w:val="004924E5"/>
    <w:rsid w:val="00492619"/>
    <w:rsid w:val="00492995"/>
    <w:rsid w:val="00492CA9"/>
    <w:rsid w:val="0049349F"/>
    <w:rsid w:val="004935A4"/>
    <w:rsid w:val="00493D08"/>
    <w:rsid w:val="00493D31"/>
    <w:rsid w:val="00493DE6"/>
    <w:rsid w:val="004943C6"/>
    <w:rsid w:val="0049454F"/>
    <w:rsid w:val="0049457E"/>
    <w:rsid w:val="00494BA0"/>
    <w:rsid w:val="00494E75"/>
    <w:rsid w:val="00494FE8"/>
    <w:rsid w:val="00495071"/>
    <w:rsid w:val="00495227"/>
    <w:rsid w:val="00495586"/>
    <w:rsid w:val="004959B0"/>
    <w:rsid w:val="00495B84"/>
    <w:rsid w:val="00495BD8"/>
    <w:rsid w:val="004961DB"/>
    <w:rsid w:val="00496354"/>
    <w:rsid w:val="0049653E"/>
    <w:rsid w:val="0049682E"/>
    <w:rsid w:val="00496BEF"/>
    <w:rsid w:val="0049792C"/>
    <w:rsid w:val="004A01E1"/>
    <w:rsid w:val="004A0A2D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DF4"/>
    <w:rsid w:val="004A2E44"/>
    <w:rsid w:val="004A30F7"/>
    <w:rsid w:val="004A318B"/>
    <w:rsid w:val="004A33AB"/>
    <w:rsid w:val="004A366E"/>
    <w:rsid w:val="004A36C0"/>
    <w:rsid w:val="004A3AA3"/>
    <w:rsid w:val="004A4247"/>
    <w:rsid w:val="004A4635"/>
    <w:rsid w:val="004A46B5"/>
    <w:rsid w:val="004A4767"/>
    <w:rsid w:val="004A4900"/>
    <w:rsid w:val="004A4D38"/>
    <w:rsid w:val="004A4E7E"/>
    <w:rsid w:val="004A4E95"/>
    <w:rsid w:val="004A5149"/>
    <w:rsid w:val="004A5270"/>
    <w:rsid w:val="004A5667"/>
    <w:rsid w:val="004A579C"/>
    <w:rsid w:val="004A57FC"/>
    <w:rsid w:val="004A59DE"/>
    <w:rsid w:val="004A6D23"/>
    <w:rsid w:val="004A705C"/>
    <w:rsid w:val="004A717D"/>
    <w:rsid w:val="004A7276"/>
    <w:rsid w:val="004A7EE7"/>
    <w:rsid w:val="004A7FB0"/>
    <w:rsid w:val="004B0258"/>
    <w:rsid w:val="004B0706"/>
    <w:rsid w:val="004B0787"/>
    <w:rsid w:val="004B1283"/>
    <w:rsid w:val="004B1310"/>
    <w:rsid w:val="004B1313"/>
    <w:rsid w:val="004B1550"/>
    <w:rsid w:val="004B169E"/>
    <w:rsid w:val="004B1B53"/>
    <w:rsid w:val="004B1C42"/>
    <w:rsid w:val="004B2212"/>
    <w:rsid w:val="004B2422"/>
    <w:rsid w:val="004B2700"/>
    <w:rsid w:val="004B27BF"/>
    <w:rsid w:val="004B2B31"/>
    <w:rsid w:val="004B2C33"/>
    <w:rsid w:val="004B2CDB"/>
    <w:rsid w:val="004B2E38"/>
    <w:rsid w:val="004B304A"/>
    <w:rsid w:val="004B3774"/>
    <w:rsid w:val="004B385B"/>
    <w:rsid w:val="004B3C3F"/>
    <w:rsid w:val="004B414B"/>
    <w:rsid w:val="004B4390"/>
    <w:rsid w:val="004B45A2"/>
    <w:rsid w:val="004B45D6"/>
    <w:rsid w:val="004B48D9"/>
    <w:rsid w:val="004B4A0F"/>
    <w:rsid w:val="004B4AA2"/>
    <w:rsid w:val="004B4C67"/>
    <w:rsid w:val="004B50E0"/>
    <w:rsid w:val="004B55EC"/>
    <w:rsid w:val="004B57FB"/>
    <w:rsid w:val="004B58C9"/>
    <w:rsid w:val="004B6301"/>
    <w:rsid w:val="004B6FFB"/>
    <w:rsid w:val="004B795F"/>
    <w:rsid w:val="004B7BA5"/>
    <w:rsid w:val="004C029A"/>
    <w:rsid w:val="004C0346"/>
    <w:rsid w:val="004C03CC"/>
    <w:rsid w:val="004C0B5B"/>
    <w:rsid w:val="004C0F99"/>
    <w:rsid w:val="004C130D"/>
    <w:rsid w:val="004C1624"/>
    <w:rsid w:val="004C1DB8"/>
    <w:rsid w:val="004C2371"/>
    <w:rsid w:val="004C2A1F"/>
    <w:rsid w:val="004C2C4E"/>
    <w:rsid w:val="004C2F01"/>
    <w:rsid w:val="004C3472"/>
    <w:rsid w:val="004C34E8"/>
    <w:rsid w:val="004C35CB"/>
    <w:rsid w:val="004C370D"/>
    <w:rsid w:val="004C3C51"/>
    <w:rsid w:val="004C3EAF"/>
    <w:rsid w:val="004C4384"/>
    <w:rsid w:val="004C47FE"/>
    <w:rsid w:val="004C4BCE"/>
    <w:rsid w:val="004C4BF3"/>
    <w:rsid w:val="004C4D73"/>
    <w:rsid w:val="004C4F33"/>
    <w:rsid w:val="004C521E"/>
    <w:rsid w:val="004C538E"/>
    <w:rsid w:val="004C5C61"/>
    <w:rsid w:val="004C5EF0"/>
    <w:rsid w:val="004C63D6"/>
    <w:rsid w:val="004C660B"/>
    <w:rsid w:val="004C6627"/>
    <w:rsid w:val="004C6915"/>
    <w:rsid w:val="004C6D25"/>
    <w:rsid w:val="004C70BC"/>
    <w:rsid w:val="004C730E"/>
    <w:rsid w:val="004C75C9"/>
    <w:rsid w:val="004C7739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E42"/>
    <w:rsid w:val="004D171F"/>
    <w:rsid w:val="004D1A33"/>
    <w:rsid w:val="004D1D64"/>
    <w:rsid w:val="004D1E85"/>
    <w:rsid w:val="004D1F08"/>
    <w:rsid w:val="004D23B0"/>
    <w:rsid w:val="004D2474"/>
    <w:rsid w:val="004D24F2"/>
    <w:rsid w:val="004D253C"/>
    <w:rsid w:val="004D27C4"/>
    <w:rsid w:val="004D2C22"/>
    <w:rsid w:val="004D2E1A"/>
    <w:rsid w:val="004D2E57"/>
    <w:rsid w:val="004D3251"/>
    <w:rsid w:val="004D371A"/>
    <w:rsid w:val="004D374D"/>
    <w:rsid w:val="004D3C02"/>
    <w:rsid w:val="004D3CFB"/>
    <w:rsid w:val="004D4968"/>
    <w:rsid w:val="004D4977"/>
    <w:rsid w:val="004D4A8A"/>
    <w:rsid w:val="004D4BEA"/>
    <w:rsid w:val="004D4E15"/>
    <w:rsid w:val="004D50CC"/>
    <w:rsid w:val="004D58D1"/>
    <w:rsid w:val="004D5A71"/>
    <w:rsid w:val="004D5F02"/>
    <w:rsid w:val="004D6170"/>
    <w:rsid w:val="004D6321"/>
    <w:rsid w:val="004D68C0"/>
    <w:rsid w:val="004D6A57"/>
    <w:rsid w:val="004D6DD2"/>
    <w:rsid w:val="004D710C"/>
    <w:rsid w:val="004D734F"/>
    <w:rsid w:val="004D73C8"/>
    <w:rsid w:val="004D7448"/>
    <w:rsid w:val="004D7691"/>
    <w:rsid w:val="004E0033"/>
    <w:rsid w:val="004E03BE"/>
    <w:rsid w:val="004E040D"/>
    <w:rsid w:val="004E06B3"/>
    <w:rsid w:val="004E0B8C"/>
    <w:rsid w:val="004E0CD0"/>
    <w:rsid w:val="004E1260"/>
    <w:rsid w:val="004E1429"/>
    <w:rsid w:val="004E1CBB"/>
    <w:rsid w:val="004E1D07"/>
    <w:rsid w:val="004E209D"/>
    <w:rsid w:val="004E212C"/>
    <w:rsid w:val="004E21D3"/>
    <w:rsid w:val="004E2664"/>
    <w:rsid w:val="004E2C41"/>
    <w:rsid w:val="004E2CFF"/>
    <w:rsid w:val="004E2D4D"/>
    <w:rsid w:val="004E2E33"/>
    <w:rsid w:val="004E2F3A"/>
    <w:rsid w:val="004E2F51"/>
    <w:rsid w:val="004E2F60"/>
    <w:rsid w:val="004E34BD"/>
    <w:rsid w:val="004E3579"/>
    <w:rsid w:val="004E3892"/>
    <w:rsid w:val="004E3FD8"/>
    <w:rsid w:val="004E471C"/>
    <w:rsid w:val="004E53AE"/>
    <w:rsid w:val="004E5449"/>
    <w:rsid w:val="004E5951"/>
    <w:rsid w:val="004E5C61"/>
    <w:rsid w:val="004E5DE5"/>
    <w:rsid w:val="004E6158"/>
    <w:rsid w:val="004E6184"/>
    <w:rsid w:val="004E62FE"/>
    <w:rsid w:val="004E63C2"/>
    <w:rsid w:val="004E63C9"/>
    <w:rsid w:val="004E6BE7"/>
    <w:rsid w:val="004E6CEA"/>
    <w:rsid w:val="004E6DC0"/>
    <w:rsid w:val="004E7691"/>
    <w:rsid w:val="004E76A5"/>
    <w:rsid w:val="004E7B7F"/>
    <w:rsid w:val="004E7E45"/>
    <w:rsid w:val="004F01B4"/>
    <w:rsid w:val="004F020A"/>
    <w:rsid w:val="004F07C6"/>
    <w:rsid w:val="004F080C"/>
    <w:rsid w:val="004F0C82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760"/>
    <w:rsid w:val="004F4E53"/>
    <w:rsid w:val="004F4FB3"/>
    <w:rsid w:val="004F55E1"/>
    <w:rsid w:val="004F58AB"/>
    <w:rsid w:val="004F5BF7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C77"/>
    <w:rsid w:val="00501F0D"/>
    <w:rsid w:val="005029A2"/>
    <w:rsid w:val="00502FCA"/>
    <w:rsid w:val="005035E7"/>
    <w:rsid w:val="005038A7"/>
    <w:rsid w:val="00503C12"/>
    <w:rsid w:val="00503C88"/>
    <w:rsid w:val="00503F6B"/>
    <w:rsid w:val="00503FAD"/>
    <w:rsid w:val="00504639"/>
    <w:rsid w:val="005046C9"/>
    <w:rsid w:val="00504C6A"/>
    <w:rsid w:val="00504F40"/>
    <w:rsid w:val="005050F8"/>
    <w:rsid w:val="00505A2A"/>
    <w:rsid w:val="00505E39"/>
    <w:rsid w:val="00505F69"/>
    <w:rsid w:val="0050614B"/>
    <w:rsid w:val="0050638B"/>
    <w:rsid w:val="00506571"/>
    <w:rsid w:val="00506A8D"/>
    <w:rsid w:val="00506C2E"/>
    <w:rsid w:val="00506CB7"/>
    <w:rsid w:val="005074C9"/>
    <w:rsid w:val="00507754"/>
    <w:rsid w:val="00507B61"/>
    <w:rsid w:val="00507BE7"/>
    <w:rsid w:val="00507CAF"/>
    <w:rsid w:val="00510006"/>
    <w:rsid w:val="0051005C"/>
    <w:rsid w:val="00510374"/>
    <w:rsid w:val="00510444"/>
    <w:rsid w:val="00510B25"/>
    <w:rsid w:val="00510D7D"/>
    <w:rsid w:val="00510DDD"/>
    <w:rsid w:val="00510DFA"/>
    <w:rsid w:val="005117D1"/>
    <w:rsid w:val="005118A7"/>
    <w:rsid w:val="00511B5A"/>
    <w:rsid w:val="00511E67"/>
    <w:rsid w:val="005120A1"/>
    <w:rsid w:val="00512292"/>
    <w:rsid w:val="00512747"/>
    <w:rsid w:val="005127AD"/>
    <w:rsid w:val="00512BB1"/>
    <w:rsid w:val="00512CC7"/>
    <w:rsid w:val="005130E7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79F"/>
    <w:rsid w:val="00515907"/>
    <w:rsid w:val="0051594B"/>
    <w:rsid w:val="00515E2B"/>
    <w:rsid w:val="00516654"/>
    <w:rsid w:val="00516763"/>
    <w:rsid w:val="00516B96"/>
    <w:rsid w:val="005173A4"/>
    <w:rsid w:val="00517408"/>
    <w:rsid w:val="005174F8"/>
    <w:rsid w:val="0051770E"/>
    <w:rsid w:val="0052001B"/>
    <w:rsid w:val="005205C8"/>
    <w:rsid w:val="00520974"/>
    <w:rsid w:val="00520CB8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A35"/>
    <w:rsid w:val="00523266"/>
    <w:rsid w:val="00523366"/>
    <w:rsid w:val="00523E18"/>
    <w:rsid w:val="00523F32"/>
    <w:rsid w:val="005240E8"/>
    <w:rsid w:val="0052422C"/>
    <w:rsid w:val="005244D5"/>
    <w:rsid w:val="005248C4"/>
    <w:rsid w:val="00524AD1"/>
    <w:rsid w:val="00524BBA"/>
    <w:rsid w:val="00524E6A"/>
    <w:rsid w:val="005251B3"/>
    <w:rsid w:val="005251DA"/>
    <w:rsid w:val="00525407"/>
    <w:rsid w:val="005257D8"/>
    <w:rsid w:val="00525AAD"/>
    <w:rsid w:val="00525ED9"/>
    <w:rsid w:val="00525F16"/>
    <w:rsid w:val="00525F71"/>
    <w:rsid w:val="00526270"/>
    <w:rsid w:val="0052681A"/>
    <w:rsid w:val="005268AE"/>
    <w:rsid w:val="005269C2"/>
    <w:rsid w:val="00526C8A"/>
    <w:rsid w:val="00526EBF"/>
    <w:rsid w:val="00527489"/>
    <w:rsid w:val="00527E6C"/>
    <w:rsid w:val="0053012B"/>
    <w:rsid w:val="0053058D"/>
    <w:rsid w:val="0053076E"/>
    <w:rsid w:val="00530AFD"/>
    <w:rsid w:val="0053173A"/>
    <w:rsid w:val="00531824"/>
    <w:rsid w:val="00531AF4"/>
    <w:rsid w:val="00531B30"/>
    <w:rsid w:val="00531F71"/>
    <w:rsid w:val="00532462"/>
    <w:rsid w:val="0053252E"/>
    <w:rsid w:val="00532909"/>
    <w:rsid w:val="00532AFE"/>
    <w:rsid w:val="00532B16"/>
    <w:rsid w:val="00532C2E"/>
    <w:rsid w:val="00532C9D"/>
    <w:rsid w:val="00532DBB"/>
    <w:rsid w:val="00532E2C"/>
    <w:rsid w:val="00532FDD"/>
    <w:rsid w:val="00533215"/>
    <w:rsid w:val="00533390"/>
    <w:rsid w:val="005334E4"/>
    <w:rsid w:val="0053372B"/>
    <w:rsid w:val="005338BD"/>
    <w:rsid w:val="0053394F"/>
    <w:rsid w:val="005339E7"/>
    <w:rsid w:val="0053403C"/>
    <w:rsid w:val="00534355"/>
    <w:rsid w:val="005347FB"/>
    <w:rsid w:val="005349EB"/>
    <w:rsid w:val="00534AA6"/>
    <w:rsid w:val="00534C83"/>
    <w:rsid w:val="00535635"/>
    <w:rsid w:val="00535A27"/>
    <w:rsid w:val="0053637E"/>
    <w:rsid w:val="00536578"/>
    <w:rsid w:val="005368D1"/>
    <w:rsid w:val="00536AEE"/>
    <w:rsid w:val="00537AEA"/>
    <w:rsid w:val="00537B8B"/>
    <w:rsid w:val="00537BE9"/>
    <w:rsid w:val="00537E22"/>
    <w:rsid w:val="00540053"/>
    <w:rsid w:val="00540147"/>
    <w:rsid w:val="0054050B"/>
    <w:rsid w:val="00540748"/>
    <w:rsid w:val="00540EB6"/>
    <w:rsid w:val="00541144"/>
    <w:rsid w:val="0054172D"/>
    <w:rsid w:val="005417A0"/>
    <w:rsid w:val="00541B2F"/>
    <w:rsid w:val="00541E2B"/>
    <w:rsid w:val="00541F0B"/>
    <w:rsid w:val="005436D7"/>
    <w:rsid w:val="00543703"/>
    <w:rsid w:val="00543A66"/>
    <w:rsid w:val="00543A83"/>
    <w:rsid w:val="00543FB7"/>
    <w:rsid w:val="00544220"/>
    <w:rsid w:val="005444D2"/>
    <w:rsid w:val="00544C33"/>
    <w:rsid w:val="00544CF9"/>
    <w:rsid w:val="00544E2C"/>
    <w:rsid w:val="0054556F"/>
    <w:rsid w:val="00545987"/>
    <w:rsid w:val="00545C3D"/>
    <w:rsid w:val="00545E6A"/>
    <w:rsid w:val="00546310"/>
    <w:rsid w:val="00546738"/>
    <w:rsid w:val="005467D6"/>
    <w:rsid w:val="00546942"/>
    <w:rsid w:val="00546AAD"/>
    <w:rsid w:val="00546E79"/>
    <w:rsid w:val="00547123"/>
    <w:rsid w:val="005504D9"/>
    <w:rsid w:val="00550BDB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191"/>
    <w:rsid w:val="00553D10"/>
    <w:rsid w:val="00553E78"/>
    <w:rsid w:val="00553ED3"/>
    <w:rsid w:val="0055410A"/>
    <w:rsid w:val="005547CB"/>
    <w:rsid w:val="00554A1F"/>
    <w:rsid w:val="00554DF7"/>
    <w:rsid w:val="00555675"/>
    <w:rsid w:val="00555713"/>
    <w:rsid w:val="00555772"/>
    <w:rsid w:val="00555AF7"/>
    <w:rsid w:val="00555C0A"/>
    <w:rsid w:val="00555D6F"/>
    <w:rsid w:val="00555DC4"/>
    <w:rsid w:val="005562F1"/>
    <w:rsid w:val="00556680"/>
    <w:rsid w:val="005567AA"/>
    <w:rsid w:val="005567BF"/>
    <w:rsid w:val="005569D2"/>
    <w:rsid w:val="00556D8E"/>
    <w:rsid w:val="005570E7"/>
    <w:rsid w:val="0055718D"/>
    <w:rsid w:val="00557464"/>
    <w:rsid w:val="0055771C"/>
    <w:rsid w:val="00557CAB"/>
    <w:rsid w:val="005609E5"/>
    <w:rsid w:val="00560AC9"/>
    <w:rsid w:val="00560DDA"/>
    <w:rsid w:val="00560E78"/>
    <w:rsid w:val="00561250"/>
    <w:rsid w:val="0056134D"/>
    <w:rsid w:val="00561453"/>
    <w:rsid w:val="00561470"/>
    <w:rsid w:val="005617E8"/>
    <w:rsid w:val="00561A95"/>
    <w:rsid w:val="00561BF6"/>
    <w:rsid w:val="00561E4A"/>
    <w:rsid w:val="005629CB"/>
    <w:rsid w:val="00562CDC"/>
    <w:rsid w:val="005636A2"/>
    <w:rsid w:val="00563855"/>
    <w:rsid w:val="00563FD2"/>
    <w:rsid w:val="0056434D"/>
    <w:rsid w:val="005647E0"/>
    <w:rsid w:val="00564E44"/>
    <w:rsid w:val="005654FA"/>
    <w:rsid w:val="00565679"/>
    <w:rsid w:val="00565D7A"/>
    <w:rsid w:val="00566EEB"/>
    <w:rsid w:val="00566FBF"/>
    <w:rsid w:val="0056719E"/>
    <w:rsid w:val="00567700"/>
    <w:rsid w:val="00567B89"/>
    <w:rsid w:val="005701C5"/>
    <w:rsid w:val="005703E3"/>
    <w:rsid w:val="00570507"/>
    <w:rsid w:val="0057054C"/>
    <w:rsid w:val="005706B0"/>
    <w:rsid w:val="005706C1"/>
    <w:rsid w:val="00570825"/>
    <w:rsid w:val="005708C3"/>
    <w:rsid w:val="005708C6"/>
    <w:rsid w:val="00570B56"/>
    <w:rsid w:val="00570C83"/>
    <w:rsid w:val="00570F9A"/>
    <w:rsid w:val="00571358"/>
    <w:rsid w:val="00571382"/>
    <w:rsid w:val="00571694"/>
    <w:rsid w:val="00571CE5"/>
    <w:rsid w:val="0057227B"/>
    <w:rsid w:val="00572583"/>
    <w:rsid w:val="00572643"/>
    <w:rsid w:val="00572B2E"/>
    <w:rsid w:val="00572D18"/>
    <w:rsid w:val="00572E58"/>
    <w:rsid w:val="00572F26"/>
    <w:rsid w:val="00572F5D"/>
    <w:rsid w:val="005730FF"/>
    <w:rsid w:val="005734AB"/>
    <w:rsid w:val="0057380A"/>
    <w:rsid w:val="00573948"/>
    <w:rsid w:val="00573A4B"/>
    <w:rsid w:val="00573BB0"/>
    <w:rsid w:val="00573D2B"/>
    <w:rsid w:val="00573F24"/>
    <w:rsid w:val="00574167"/>
    <w:rsid w:val="00574886"/>
    <w:rsid w:val="00574969"/>
    <w:rsid w:val="00574A83"/>
    <w:rsid w:val="00574B86"/>
    <w:rsid w:val="005753DB"/>
    <w:rsid w:val="00575663"/>
    <w:rsid w:val="005758BA"/>
    <w:rsid w:val="00575E27"/>
    <w:rsid w:val="00575EC1"/>
    <w:rsid w:val="005767E5"/>
    <w:rsid w:val="00576A37"/>
    <w:rsid w:val="00576B02"/>
    <w:rsid w:val="00576E3B"/>
    <w:rsid w:val="00576FC7"/>
    <w:rsid w:val="00577368"/>
    <w:rsid w:val="005777AC"/>
    <w:rsid w:val="00577EB4"/>
    <w:rsid w:val="00577F3D"/>
    <w:rsid w:val="00580089"/>
    <w:rsid w:val="0058065E"/>
    <w:rsid w:val="005809EB"/>
    <w:rsid w:val="00580BF4"/>
    <w:rsid w:val="00580E45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6D0"/>
    <w:rsid w:val="00583C6C"/>
    <w:rsid w:val="00583E78"/>
    <w:rsid w:val="005842DF"/>
    <w:rsid w:val="00584496"/>
    <w:rsid w:val="00584924"/>
    <w:rsid w:val="00585197"/>
    <w:rsid w:val="00585932"/>
    <w:rsid w:val="00585C3A"/>
    <w:rsid w:val="0058624E"/>
    <w:rsid w:val="0058628A"/>
    <w:rsid w:val="00586312"/>
    <w:rsid w:val="005863AF"/>
    <w:rsid w:val="00586897"/>
    <w:rsid w:val="00587117"/>
    <w:rsid w:val="0058759B"/>
    <w:rsid w:val="0058764D"/>
    <w:rsid w:val="00587995"/>
    <w:rsid w:val="00587A26"/>
    <w:rsid w:val="00590203"/>
    <w:rsid w:val="00590301"/>
    <w:rsid w:val="00590A95"/>
    <w:rsid w:val="00590BF6"/>
    <w:rsid w:val="00590CDC"/>
    <w:rsid w:val="00591434"/>
    <w:rsid w:val="00591777"/>
    <w:rsid w:val="00591B9C"/>
    <w:rsid w:val="00592160"/>
    <w:rsid w:val="005923C9"/>
    <w:rsid w:val="0059284F"/>
    <w:rsid w:val="00592E60"/>
    <w:rsid w:val="00594131"/>
    <w:rsid w:val="005943C6"/>
    <w:rsid w:val="00594543"/>
    <w:rsid w:val="005946E5"/>
    <w:rsid w:val="0059474E"/>
    <w:rsid w:val="00594B79"/>
    <w:rsid w:val="005950DA"/>
    <w:rsid w:val="005954F2"/>
    <w:rsid w:val="00595777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605"/>
    <w:rsid w:val="00597A36"/>
    <w:rsid w:val="00597B29"/>
    <w:rsid w:val="00597E86"/>
    <w:rsid w:val="00597FD7"/>
    <w:rsid w:val="005A0386"/>
    <w:rsid w:val="005A0518"/>
    <w:rsid w:val="005A05C6"/>
    <w:rsid w:val="005A05DF"/>
    <w:rsid w:val="005A0649"/>
    <w:rsid w:val="005A0753"/>
    <w:rsid w:val="005A089D"/>
    <w:rsid w:val="005A0CB6"/>
    <w:rsid w:val="005A1284"/>
    <w:rsid w:val="005A17B1"/>
    <w:rsid w:val="005A1CB7"/>
    <w:rsid w:val="005A1D03"/>
    <w:rsid w:val="005A1FBB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999"/>
    <w:rsid w:val="005A4D76"/>
    <w:rsid w:val="005A4E10"/>
    <w:rsid w:val="005A4E38"/>
    <w:rsid w:val="005A50CE"/>
    <w:rsid w:val="005A5705"/>
    <w:rsid w:val="005A588D"/>
    <w:rsid w:val="005A59CF"/>
    <w:rsid w:val="005A5B04"/>
    <w:rsid w:val="005A5E9F"/>
    <w:rsid w:val="005A690A"/>
    <w:rsid w:val="005A6A3A"/>
    <w:rsid w:val="005A6FA1"/>
    <w:rsid w:val="005A7F72"/>
    <w:rsid w:val="005B01CA"/>
    <w:rsid w:val="005B1CB5"/>
    <w:rsid w:val="005B2C70"/>
    <w:rsid w:val="005B2D4D"/>
    <w:rsid w:val="005B2EB8"/>
    <w:rsid w:val="005B3159"/>
    <w:rsid w:val="005B355C"/>
    <w:rsid w:val="005B3C58"/>
    <w:rsid w:val="005B3C7C"/>
    <w:rsid w:val="005B4911"/>
    <w:rsid w:val="005B4C5C"/>
    <w:rsid w:val="005B4CE0"/>
    <w:rsid w:val="005B4E3D"/>
    <w:rsid w:val="005B4E83"/>
    <w:rsid w:val="005B4FD2"/>
    <w:rsid w:val="005B541A"/>
    <w:rsid w:val="005B5425"/>
    <w:rsid w:val="005B54FE"/>
    <w:rsid w:val="005B5A55"/>
    <w:rsid w:val="005B5A7F"/>
    <w:rsid w:val="005B640B"/>
    <w:rsid w:val="005B6AD3"/>
    <w:rsid w:val="005B6FAE"/>
    <w:rsid w:val="005B703E"/>
    <w:rsid w:val="005B70E8"/>
    <w:rsid w:val="005B7824"/>
    <w:rsid w:val="005B7AA3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2144"/>
    <w:rsid w:val="005C288C"/>
    <w:rsid w:val="005C30E3"/>
    <w:rsid w:val="005C3534"/>
    <w:rsid w:val="005C376D"/>
    <w:rsid w:val="005C3A26"/>
    <w:rsid w:val="005C3A65"/>
    <w:rsid w:val="005C3CDF"/>
    <w:rsid w:val="005C3ECA"/>
    <w:rsid w:val="005C3EFD"/>
    <w:rsid w:val="005C4826"/>
    <w:rsid w:val="005C4849"/>
    <w:rsid w:val="005C49FC"/>
    <w:rsid w:val="005C4B05"/>
    <w:rsid w:val="005C4B4D"/>
    <w:rsid w:val="005C4C62"/>
    <w:rsid w:val="005C4D35"/>
    <w:rsid w:val="005C4DD0"/>
    <w:rsid w:val="005C4DE3"/>
    <w:rsid w:val="005C4EB0"/>
    <w:rsid w:val="005C5379"/>
    <w:rsid w:val="005C5849"/>
    <w:rsid w:val="005C5D7E"/>
    <w:rsid w:val="005C6233"/>
    <w:rsid w:val="005C6310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B12"/>
    <w:rsid w:val="005D1C54"/>
    <w:rsid w:val="005D20FC"/>
    <w:rsid w:val="005D241F"/>
    <w:rsid w:val="005D24A2"/>
    <w:rsid w:val="005D26D7"/>
    <w:rsid w:val="005D2A49"/>
    <w:rsid w:val="005D2B7E"/>
    <w:rsid w:val="005D2C66"/>
    <w:rsid w:val="005D2EE8"/>
    <w:rsid w:val="005D31B1"/>
    <w:rsid w:val="005D31D3"/>
    <w:rsid w:val="005D31DC"/>
    <w:rsid w:val="005D3616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E46"/>
    <w:rsid w:val="005D609E"/>
    <w:rsid w:val="005D61F5"/>
    <w:rsid w:val="005D64A5"/>
    <w:rsid w:val="005D64F5"/>
    <w:rsid w:val="005D6929"/>
    <w:rsid w:val="005D6A41"/>
    <w:rsid w:val="005D6B30"/>
    <w:rsid w:val="005D6E1C"/>
    <w:rsid w:val="005D6FFB"/>
    <w:rsid w:val="005D7089"/>
    <w:rsid w:val="005D7741"/>
    <w:rsid w:val="005D7814"/>
    <w:rsid w:val="005D7A5A"/>
    <w:rsid w:val="005D7E04"/>
    <w:rsid w:val="005E0082"/>
    <w:rsid w:val="005E0840"/>
    <w:rsid w:val="005E113F"/>
    <w:rsid w:val="005E1385"/>
    <w:rsid w:val="005E1393"/>
    <w:rsid w:val="005E1736"/>
    <w:rsid w:val="005E173B"/>
    <w:rsid w:val="005E1A58"/>
    <w:rsid w:val="005E1C06"/>
    <w:rsid w:val="005E20CF"/>
    <w:rsid w:val="005E288C"/>
    <w:rsid w:val="005E2C18"/>
    <w:rsid w:val="005E2E2C"/>
    <w:rsid w:val="005E35C3"/>
    <w:rsid w:val="005E35FD"/>
    <w:rsid w:val="005E3660"/>
    <w:rsid w:val="005E3678"/>
    <w:rsid w:val="005E3699"/>
    <w:rsid w:val="005E383F"/>
    <w:rsid w:val="005E3D95"/>
    <w:rsid w:val="005E4114"/>
    <w:rsid w:val="005E4255"/>
    <w:rsid w:val="005E48F7"/>
    <w:rsid w:val="005E4F80"/>
    <w:rsid w:val="005E4FBD"/>
    <w:rsid w:val="005E5009"/>
    <w:rsid w:val="005E5274"/>
    <w:rsid w:val="005E5563"/>
    <w:rsid w:val="005E5570"/>
    <w:rsid w:val="005E56D0"/>
    <w:rsid w:val="005E580A"/>
    <w:rsid w:val="005E5834"/>
    <w:rsid w:val="005E598B"/>
    <w:rsid w:val="005E59D3"/>
    <w:rsid w:val="005E6070"/>
    <w:rsid w:val="005E60DD"/>
    <w:rsid w:val="005E66F1"/>
    <w:rsid w:val="005E6888"/>
    <w:rsid w:val="005E6AFB"/>
    <w:rsid w:val="005E7698"/>
    <w:rsid w:val="005E7947"/>
    <w:rsid w:val="005F031E"/>
    <w:rsid w:val="005F0343"/>
    <w:rsid w:val="005F047F"/>
    <w:rsid w:val="005F0B4C"/>
    <w:rsid w:val="005F0B53"/>
    <w:rsid w:val="005F0C46"/>
    <w:rsid w:val="005F0CBC"/>
    <w:rsid w:val="005F14D3"/>
    <w:rsid w:val="005F1FE4"/>
    <w:rsid w:val="005F3069"/>
    <w:rsid w:val="005F3144"/>
    <w:rsid w:val="005F327D"/>
    <w:rsid w:val="005F34FC"/>
    <w:rsid w:val="005F369B"/>
    <w:rsid w:val="005F392B"/>
    <w:rsid w:val="005F3F7F"/>
    <w:rsid w:val="005F40E5"/>
    <w:rsid w:val="005F46D9"/>
    <w:rsid w:val="005F4950"/>
    <w:rsid w:val="005F4BB2"/>
    <w:rsid w:val="005F509E"/>
    <w:rsid w:val="005F5126"/>
    <w:rsid w:val="005F57D8"/>
    <w:rsid w:val="005F5D5F"/>
    <w:rsid w:val="005F5DCD"/>
    <w:rsid w:val="005F5EC9"/>
    <w:rsid w:val="005F60D0"/>
    <w:rsid w:val="005F660A"/>
    <w:rsid w:val="005F6647"/>
    <w:rsid w:val="005F6697"/>
    <w:rsid w:val="005F6976"/>
    <w:rsid w:val="005F69BA"/>
    <w:rsid w:val="005F6F9C"/>
    <w:rsid w:val="005F6FFC"/>
    <w:rsid w:val="005F7316"/>
    <w:rsid w:val="005F7687"/>
    <w:rsid w:val="005F77F0"/>
    <w:rsid w:val="005F7F11"/>
    <w:rsid w:val="005F7F82"/>
    <w:rsid w:val="00600169"/>
    <w:rsid w:val="00600327"/>
    <w:rsid w:val="0060034E"/>
    <w:rsid w:val="006004DE"/>
    <w:rsid w:val="00600773"/>
    <w:rsid w:val="00600CDF"/>
    <w:rsid w:val="00600F82"/>
    <w:rsid w:val="00601072"/>
    <w:rsid w:val="0060144E"/>
    <w:rsid w:val="00601754"/>
    <w:rsid w:val="006017B0"/>
    <w:rsid w:val="00601D4D"/>
    <w:rsid w:val="00601FCD"/>
    <w:rsid w:val="00602354"/>
    <w:rsid w:val="0060254B"/>
    <w:rsid w:val="00602640"/>
    <w:rsid w:val="0060268D"/>
    <w:rsid w:val="00602883"/>
    <w:rsid w:val="00602A0C"/>
    <w:rsid w:val="006032D3"/>
    <w:rsid w:val="006039C5"/>
    <w:rsid w:val="00603B1B"/>
    <w:rsid w:val="00603E73"/>
    <w:rsid w:val="00604148"/>
    <w:rsid w:val="006043D7"/>
    <w:rsid w:val="00604594"/>
    <w:rsid w:val="006046D3"/>
    <w:rsid w:val="00604708"/>
    <w:rsid w:val="00604A7F"/>
    <w:rsid w:val="00604AAE"/>
    <w:rsid w:val="00604CFF"/>
    <w:rsid w:val="00605179"/>
    <w:rsid w:val="00605207"/>
    <w:rsid w:val="006052C6"/>
    <w:rsid w:val="00605399"/>
    <w:rsid w:val="00605425"/>
    <w:rsid w:val="006054EE"/>
    <w:rsid w:val="0060591D"/>
    <w:rsid w:val="006059EC"/>
    <w:rsid w:val="00605B1C"/>
    <w:rsid w:val="00605B5D"/>
    <w:rsid w:val="00605C3F"/>
    <w:rsid w:val="00606533"/>
    <w:rsid w:val="006069A7"/>
    <w:rsid w:val="00607039"/>
    <w:rsid w:val="0060746F"/>
    <w:rsid w:val="006074B1"/>
    <w:rsid w:val="006078A1"/>
    <w:rsid w:val="006078A6"/>
    <w:rsid w:val="006079D8"/>
    <w:rsid w:val="00607ADE"/>
    <w:rsid w:val="00607B75"/>
    <w:rsid w:val="00607B7E"/>
    <w:rsid w:val="00607C80"/>
    <w:rsid w:val="00607E68"/>
    <w:rsid w:val="006102C6"/>
    <w:rsid w:val="006103F0"/>
    <w:rsid w:val="00610D3B"/>
    <w:rsid w:val="0061135C"/>
    <w:rsid w:val="006113A9"/>
    <w:rsid w:val="0061169F"/>
    <w:rsid w:val="00611D11"/>
    <w:rsid w:val="00611F32"/>
    <w:rsid w:val="00612C73"/>
    <w:rsid w:val="00612DBE"/>
    <w:rsid w:val="00613036"/>
    <w:rsid w:val="006134B0"/>
    <w:rsid w:val="006134CE"/>
    <w:rsid w:val="00613862"/>
    <w:rsid w:val="006138D8"/>
    <w:rsid w:val="00614064"/>
    <w:rsid w:val="006141D8"/>
    <w:rsid w:val="006147E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C5B"/>
    <w:rsid w:val="006201A2"/>
    <w:rsid w:val="00620254"/>
    <w:rsid w:val="00620686"/>
    <w:rsid w:val="006209E8"/>
    <w:rsid w:val="00620D68"/>
    <w:rsid w:val="00621229"/>
    <w:rsid w:val="006214DB"/>
    <w:rsid w:val="00621B6A"/>
    <w:rsid w:val="00621C0B"/>
    <w:rsid w:val="00621C43"/>
    <w:rsid w:val="00621C72"/>
    <w:rsid w:val="00621CAD"/>
    <w:rsid w:val="0062286B"/>
    <w:rsid w:val="00622B56"/>
    <w:rsid w:val="00622ED7"/>
    <w:rsid w:val="00622F1B"/>
    <w:rsid w:val="00623427"/>
    <w:rsid w:val="00623E95"/>
    <w:rsid w:val="00623EF3"/>
    <w:rsid w:val="00623FDD"/>
    <w:rsid w:val="0062405B"/>
    <w:rsid w:val="0062437B"/>
    <w:rsid w:val="00624448"/>
    <w:rsid w:val="00624AFA"/>
    <w:rsid w:val="00624C6E"/>
    <w:rsid w:val="00624FB3"/>
    <w:rsid w:val="00625B24"/>
    <w:rsid w:val="00625C9B"/>
    <w:rsid w:val="00626379"/>
    <w:rsid w:val="0062657C"/>
    <w:rsid w:val="006267F5"/>
    <w:rsid w:val="006268C9"/>
    <w:rsid w:val="00626C25"/>
    <w:rsid w:val="00626E64"/>
    <w:rsid w:val="00627072"/>
    <w:rsid w:val="006270A6"/>
    <w:rsid w:val="00627471"/>
    <w:rsid w:val="00627BA3"/>
    <w:rsid w:val="00627C39"/>
    <w:rsid w:val="00627E44"/>
    <w:rsid w:val="00630006"/>
    <w:rsid w:val="006300D7"/>
    <w:rsid w:val="0063038B"/>
    <w:rsid w:val="00630913"/>
    <w:rsid w:val="00630D36"/>
    <w:rsid w:val="00630E0D"/>
    <w:rsid w:val="00631007"/>
    <w:rsid w:val="00631826"/>
    <w:rsid w:val="00631F12"/>
    <w:rsid w:val="00632443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D62"/>
    <w:rsid w:val="0063405E"/>
    <w:rsid w:val="006341AD"/>
    <w:rsid w:val="00634230"/>
    <w:rsid w:val="006343D9"/>
    <w:rsid w:val="006347F5"/>
    <w:rsid w:val="006348F0"/>
    <w:rsid w:val="006349C0"/>
    <w:rsid w:val="00634CDB"/>
    <w:rsid w:val="00634FCF"/>
    <w:rsid w:val="006353FA"/>
    <w:rsid w:val="00635449"/>
    <w:rsid w:val="00635EDC"/>
    <w:rsid w:val="00635F56"/>
    <w:rsid w:val="00636094"/>
    <w:rsid w:val="00636144"/>
    <w:rsid w:val="0063681F"/>
    <w:rsid w:val="00636A76"/>
    <w:rsid w:val="00636C3E"/>
    <w:rsid w:val="006373C7"/>
    <w:rsid w:val="006374F0"/>
    <w:rsid w:val="006378BB"/>
    <w:rsid w:val="00637E00"/>
    <w:rsid w:val="00640076"/>
    <w:rsid w:val="006401C6"/>
    <w:rsid w:val="00640207"/>
    <w:rsid w:val="00640222"/>
    <w:rsid w:val="00640529"/>
    <w:rsid w:val="00640582"/>
    <w:rsid w:val="0064062A"/>
    <w:rsid w:val="006409F3"/>
    <w:rsid w:val="00641061"/>
    <w:rsid w:val="00641126"/>
    <w:rsid w:val="006419ED"/>
    <w:rsid w:val="00641C28"/>
    <w:rsid w:val="0064298B"/>
    <w:rsid w:val="00642D10"/>
    <w:rsid w:val="00642D56"/>
    <w:rsid w:val="00643335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511"/>
    <w:rsid w:val="0064486C"/>
    <w:rsid w:val="00644C65"/>
    <w:rsid w:val="00644C92"/>
    <w:rsid w:val="00644E60"/>
    <w:rsid w:val="00644F3F"/>
    <w:rsid w:val="006457B7"/>
    <w:rsid w:val="00646D08"/>
    <w:rsid w:val="00647AE3"/>
    <w:rsid w:val="00647C60"/>
    <w:rsid w:val="00647CB3"/>
    <w:rsid w:val="00647D60"/>
    <w:rsid w:val="00650150"/>
    <w:rsid w:val="00650854"/>
    <w:rsid w:val="00650CF1"/>
    <w:rsid w:val="00650D03"/>
    <w:rsid w:val="00650D1E"/>
    <w:rsid w:val="00650EB8"/>
    <w:rsid w:val="00650F7C"/>
    <w:rsid w:val="00650FBE"/>
    <w:rsid w:val="006513D5"/>
    <w:rsid w:val="006518B1"/>
    <w:rsid w:val="00651AD3"/>
    <w:rsid w:val="00651B41"/>
    <w:rsid w:val="00651D35"/>
    <w:rsid w:val="00651F7D"/>
    <w:rsid w:val="00651FA0"/>
    <w:rsid w:val="00652AC6"/>
    <w:rsid w:val="00652BB4"/>
    <w:rsid w:val="00652F85"/>
    <w:rsid w:val="00653273"/>
    <w:rsid w:val="00654346"/>
    <w:rsid w:val="006544F6"/>
    <w:rsid w:val="00654B42"/>
    <w:rsid w:val="00654C81"/>
    <w:rsid w:val="00655070"/>
    <w:rsid w:val="00655223"/>
    <w:rsid w:val="00655583"/>
    <w:rsid w:val="00655780"/>
    <w:rsid w:val="0065594D"/>
    <w:rsid w:val="006561FF"/>
    <w:rsid w:val="006562C4"/>
    <w:rsid w:val="00656945"/>
    <w:rsid w:val="00656D6F"/>
    <w:rsid w:val="00657005"/>
    <w:rsid w:val="0065722F"/>
    <w:rsid w:val="00657311"/>
    <w:rsid w:val="006577D1"/>
    <w:rsid w:val="006578D9"/>
    <w:rsid w:val="00657F67"/>
    <w:rsid w:val="006601F9"/>
    <w:rsid w:val="006602D1"/>
    <w:rsid w:val="0066050A"/>
    <w:rsid w:val="006605DC"/>
    <w:rsid w:val="0066070A"/>
    <w:rsid w:val="00660E7A"/>
    <w:rsid w:val="00661636"/>
    <w:rsid w:val="00661A0A"/>
    <w:rsid w:val="00661CC2"/>
    <w:rsid w:val="00662166"/>
    <w:rsid w:val="00662B3F"/>
    <w:rsid w:val="00662FA2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5229"/>
    <w:rsid w:val="00665316"/>
    <w:rsid w:val="0066531A"/>
    <w:rsid w:val="006654E8"/>
    <w:rsid w:val="0066568F"/>
    <w:rsid w:val="006656E6"/>
    <w:rsid w:val="00665CCE"/>
    <w:rsid w:val="0066698F"/>
    <w:rsid w:val="00666B74"/>
    <w:rsid w:val="006672FC"/>
    <w:rsid w:val="00667A27"/>
    <w:rsid w:val="0067036D"/>
    <w:rsid w:val="006704BF"/>
    <w:rsid w:val="006705FD"/>
    <w:rsid w:val="00670AD6"/>
    <w:rsid w:val="00670ECD"/>
    <w:rsid w:val="00671122"/>
    <w:rsid w:val="00671C3B"/>
    <w:rsid w:val="00671C8F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C91"/>
    <w:rsid w:val="00672D10"/>
    <w:rsid w:val="00672E61"/>
    <w:rsid w:val="00672F44"/>
    <w:rsid w:val="0067330E"/>
    <w:rsid w:val="006735BC"/>
    <w:rsid w:val="006737DD"/>
    <w:rsid w:val="00673BDE"/>
    <w:rsid w:val="00673EB7"/>
    <w:rsid w:val="00673FBF"/>
    <w:rsid w:val="0067409B"/>
    <w:rsid w:val="00674460"/>
    <w:rsid w:val="00674B38"/>
    <w:rsid w:val="0067517B"/>
    <w:rsid w:val="00675652"/>
    <w:rsid w:val="006757DC"/>
    <w:rsid w:val="00676508"/>
    <w:rsid w:val="006767B8"/>
    <w:rsid w:val="00676D4C"/>
    <w:rsid w:val="00677556"/>
    <w:rsid w:val="00677725"/>
    <w:rsid w:val="0068013A"/>
    <w:rsid w:val="00680A97"/>
    <w:rsid w:val="00680F30"/>
    <w:rsid w:val="00680F81"/>
    <w:rsid w:val="0068102D"/>
    <w:rsid w:val="00681464"/>
    <w:rsid w:val="00681992"/>
    <w:rsid w:val="006819F6"/>
    <w:rsid w:val="0068226B"/>
    <w:rsid w:val="00682318"/>
    <w:rsid w:val="00682A4A"/>
    <w:rsid w:val="00682B36"/>
    <w:rsid w:val="00682ED3"/>
    <w:rsid w:val="00683742"/>
    <w:rsid w:val="00683776"/>
    <w:rsid w:val="00683993"/>
    <w:rsid w:val="00683BA0"/>
    <w:rsid w:val="00683D7F"/>
    <w:rsid w:val="00684000"/>
    <w:rsid w:val="0068406A"/>
    <w:rsid w:val="00684258"/>
    <w:rsid w:val="0068501A"/>
    <w:rsid w:val="0068523E"/>
    <w:rsid w:val="006852FE"/>
    <w:rsid w:val="00685725"/>
    <w:rsid w:val="00685D3B"/>
    <w:rsid w:val="0068623E"/>
    <w:rsid w:val="00686366"/>
    <w:rsid w:val="0068653A"/>
    <w:rsid w:val="0068673B"/>
    <w:rsid w:val="00686C51"/>
    <w:rsid w:val="00686CEF"/>
    <w:rsid w:val="00686F01"/>
    <w:rsid w:val="0068721F"/>
    <w:rsid w:val="00690703"/>
    <w:rsid w:val="00690D12"/>
    <w:rsid w:val="00690F0E"/>
    <w:rsid w:val="006915B6"/>
    <w:rsid w:val="006919C5"/>
    <w:rsid w:val="00691D43"/>
    <w:rsid w:val="0069239E"/>
    <w:rsid w:val="00692602"/>
    <w:rsid w:val="00692799"/>
    <w:rsid w:val="006927F0"/>
    <w:rsid w:val="00692979"/>
    <w:rsid w:val="00692A0D"/>
    <w:rsid w:val="00693077"/>
    <w:rsid w:val="00693295"/>
    <w:rsid w:val="00693958"/>
    <w:rsid w:val="00693CA1"/>
    <w:rsid w:val="00693D86"/>
    <w:rsid w:val="00693F33"/>
    <w:rsid w:val="00694048"/>
    <w:rsid w:val="006940E3"/>
    <w:rsid w:val="006943ED"/>
    <w:rsid w:val="0069447C"/>
    <w:rsid w:val="006945AE"/>
    <w:rsid w:val="00694835"/>
    <w:rsid w:val="006949AD"/>
    <w:rsid w:val="00695E95"/>
    <w:rsid w:val="00696244"/>
    <w:rsid w:val="006969D6"/>
    <w:rsid w:val="0069755C"/>
    <w:rsid w:val="00697613"/>
    <w:rsid w:val="006976A7"/>
    <w:rsid w:val="00697923"/>
    <w:rsid w:val="006979DC"/>
    <w:rsid w:val="00697A5C"/>
    <w:rsid w:val="00697C2C"/>
    <w:rsid w:val="006A05EF"/>
    <w:rsid w:val="006A0942"/>
    <w:rsid w:val="006A0D10"/>
    <w:rsid w:val="006A1483"/>
    <w:rsid w:val="006A18CF"/>
    <w:rsid w:val="006A18DD"/>
    <w:rsid w:val="006A1E85"/>
    <w:rsid w:val="006A2347"/>
    <w:rsid w:val="006A24B3"/>
    <w:rsid w:val="006A2D0E"/>
    <w:rsid w:val="006A2E66"/>
    <w:rsid w:val="006A3227"/>
    <w:rsid w:val="006A3396"/>
    <w:rsid w:val="006A3574"/>
    <w:rsid w:val="006A35E9"/>
    <w:rsid w:val="006A3F94"/>
    <w:rsid w:val="006A4113"/>
    <w:rsid w:val="006A457C"/>
    <w:rsid w:val="006A4584"/>
    <w:rsid w:val="006A484F"/>
    <w:rsid w:val="006A49B5"/>
    <w:rsid w:val="006A4CE7"/>
    <w:rsid w:val="006A5185"/>
    <w:rsid w:val="006A5302"/>
    <w:rsid w:val="006A55F3"/>
    <w:rsid w:val="006A5A45"/>
    <w:rsid w:val="006A5CA3"/>
    <w:rsid w:val="006A5CE9"/>
    <w:rsid w:val="006A5E26"/>
    <w:rsid w:val="006A5F28"/>
    <w:rsid w:val="006A6273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E5"/>
    <w:rsid w:val="006B1DA2"/>
    <w:rsid w:val="006B1F5F"/>
    <w:rsid w:val="006B20F8"/>
    <w:rsid w:val="006B21E9"/>
    <w:rsid w:val="006B242D"/>
    <w:rsid w:val="006B38FB"/>
    <w:rsid w:val="006B393F"/>
    <w:rsid w:val="006B3E55"/>
    <w:rsid w:val="006B4D4E"/>
    <w:rsid w:val="006B5002"/>
    <w:rsid w:val="006B5029"/>
    <w:rsid w:val="006B589A"/>
    <w:rsid w:val="006B5A1D"/>
    <w:rsid w:val="006B5A72"/>
    <w:rsid w:val="006B5EE6"/>
    <w:rsid w:val="006B644B"/>
    <w:rsid w:val="006B64D1"/>
    <w:rsid w:val="006B6AD0"/>
    <w:rsid w:val="006B6B99"/>
    <w:rsid w:val="006B6BA3"/>
    <w:rsid w:val="006B6C95"/>
    <w:rsid w:val="006B725C"/>
    <w:rsid w:val="006B7864"/>
    <w:rsid w:val="006B789D"/>
    <w:rsid w:val="006B7B92"/>
    <w:rsid w:val="006C0020"/>
    <w:rsid w:val="006C03B2"/>
    <w:rsid w:val="006C0702"/>
    <w:rsid w:val="006C074A"/>
    <w:rsid w:val="006C09DD"/>
    <w:rsid w:val="006C0A1A"/>
    <w:rsid w:val="006C0FB9"/>
    <w:rsid w:val="006C1B3F"/>
    <w:rsid w:val="006C1ED8"/>
    <w:rsid w:val="006C27D6"/>
    <w:rsid w:val="006C375B"/>
    <w:rsid w:val="006C377A"/>
    <w:rsid w:val="006C3C14"/>
    <w:rsid w:val="006C3F40"/>
    <w:rsid w:val="006C402A"/>
    <w:rsid w:val="006C4109"/>
    <w:rsid w:val="006C44D3"/>
    <w:rsid w:val="006C45C1"/>
    <w:rsid w:val="006C4B0F"/>
    <w:rsid w:val="006C4B11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2E6"/>
    <w:rsid w:val="006C75C9"/>
    <w:rsid w:val="006C7983"/>
    <w:rsid w:val="006D0182"/>
    <w:rsid w:val="006D0233"/>
    <w:rsid w:val="006D03CD"/>
    <w:rsid w:val="006D0A70"/>
    <w:rsid w:val="006D0AD9"/>
    <w:rsid w:val="006D0DED"/>
    <w:rsid w:val="006D12D3"/>
    <w:rsid w:val="006D18DD"/>
    <w:rsid w:val="006D19ED"/>
    <w:rsid w:val="006D1A23"/>
    <w:rsid w:val="006D1D48"/>
    <w:rsid w:val="006D1F1A"/>
    <w:rsid w:val="006D21FF"/>
    <w:rsid w:val="006D2627"/>
    <w:rsid w:val="006D31AF"/>
    <w:rsid w:val="006D31DD"/>
    <w:rsid w:val="006D32A3"/>
    <w:rsid w:val="006D37A8"/>
    <w:rsid w:val="006D446C"/>
    <w:rsid w:val="006D492A"/>
    <w:rsid w:val="006D493C"/>
    <w:rsid w:val="006D4F72"/>
    <w:rsid w:val="006D5601"/>
    <w:rsid w:val="006D5664"/>
    <w:rsid w:val="006D57C4"/>
    <w:rsid w:val="006D59BF"/>
    <w:rsid w:val="006D5AE7"/>
    <w:rsid w:val="006D5EC2"/>
    <w:rsid w:val="006D5FEF"/>
    <w:rsid w:val="006D615D"/>
    <w:rsid w:val="006D6567"/>
    <w:rsid w:val="006D6A13"/>
    <w:rsid w:val="006D6A1B"/>
    <w:rsid w:val="006D6CD1"/>
    <w:rsid w:val="006D6D94"/>
    <w:rsid w:val="006D7598"/>
    <w:rsid w:val="006D7850"/>
    <w:rsid w:val="006D7B93"/>
    <w:rsid w:val="006D7DAD"/>
    <w:rsid w:val="006E0B16"/>
    <w:rsid w:val="006E0E25"/>
    <w:rsid w:val="006E0E60"/>
    <w:rsid w:val="006E0ED0"/>
    <w:rsid w:val="006E1348"/>
    <w:rsid w:val="006E176F"/>
    <w:rsid w:val="006E17CB"/>
    <w:rsid w:val="006E1B1C"/>
    <w:rsid w:val="006E1C88"/>
    <w:rsid w:val="006E22CC"/>
    <w:rsid w:val="006E23F1"/>
    <w:rsid w:val="006E28AC"/>
    <w:rsid w:val="006E2AA6"/>
    <w:rsid w:val="006E2D83"/>
    <w:rsid w:val="006E3244"/>
    <w:rsid w:val="006E33E2"/>
    <w:rsid w:val="006E3D3A"/>
    <w:rsid w:val="006E3DC3"/>
    <w:rsid w:val="006E3F7E"/>
    <w:rsid w:val="006E459B"/>
    <w:rsid w:val="006E477B"/>
    <w:rsid w:val="006E4A1E"/>
    <w:rsid w:val="006E512D"/>
    <w:rsid w:val="006E5151"/>
    <w:rsid w:val="006E5452"/>
    <w:rsid w:val="006E54EC"/>
    <w:rsid w:val="006E554E"/>
    <w:rsid w:val="006E5A60"/>
    <w:rsid w:val="006E5FF5"/>
    <w:rsid w:val="006E61B4"/>
    <w:rsid w:val="006E64A6"/>
    <w:rsid w:val="006E6882"/>
    <w:rsid w:val="006E6A05"/>
    <w:rsid w:val="006E6B61"/>
    <w:rsid w:val="006E6DA9"/>
    <w:rsid w:val="006E6F03"/>
    <w:rsid w:val="006E71A8"/>
    <w:rsid w:val="006E71FB"/>
    <w:rsid w:val="006E7320"/>
    <w:rsid w:val="006E7496"/>
    <w:rsid w:val="006E792F"/>
    <w:rsid w:val="006E7969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1008"/>
    <w:rsid w:val="006F1159"/>
    <w:rsid w:val="006F1D86"/>
    <w:rsid w:val="006F218B"/>
    <w:rsid w:val="006F22CB"/>
    <w:rsid w:val="006F24C4"/>
    <w:rsid w:val="006F2710"/>
    <w:rsid w:val="006F291E"/>
    <w:rsid w:val="006F2E21"/>
    <w:rsid w:val="006F3052"/>
    <w:rsid w:val="006F314D"/>
    <w:rsid w:val="006F33BA"/>
    <w:rsid w:val="006F3738"/>
    <w:rsid w:val="006F3B01"/>
    <w:rsid w:val="006F3BDF"/>
    <w:rsid w:val="006F3EBF"/>
    <w:rsid w:val="006F4072"/>
    <w:rsid w:val="006F4189"/>
    <w:rsid w:val="006F4A19"/>
    <w:rsid w:val="006F4E3F"/>
    <w:rsid w:val="006F4EB2"/>
    <w:rsid w:val="006F5065"/>
    <w:rsid w:val="006F546C"/>
    <w:rsid w:val="006F54B9"/>
    <w:rsid w:val="006F557B"/>
    <w:rsid w:val="006F55E6"/>
    <w:rsid w:val="006F5B41"/>
    <w:rsid w:val="006F651D"/>
    <w:rsid w:val="006F65F5"/>
    <w:rsid w:val="006F6689"/>
    <w:rsid w:val="006F6740"/>
    <w:rsid w:val="006F68D6"/>
    <w:rsid w:val="006F6E25"/>
    <w:rsid w:val="006F746D"/>
    <w:rsid w:val="006F7A92"/>
    <w:rsid w:val="006F7C53"/>
    <w:rsid w:val="006F7E42"/>
    <w:rsid w:val="00700042"/>
    <w:rsid w:val="0070023A"/>
    <w:rsid w:val="0070152A"/>
    <w:rsid w:val="007017EA"/>
    <w:rsid w:val="0070181F"/>
    <w:rsid w:val="0070193E"/>
    <w:rsid w:val="00701B27"/>
    <w:rsid w:val="00702B56"/>
    <w:rsid w:val="00702BFC"/>
    <w:rsid w:val="007034BC"/>
    <w:rsid w:val="007035F6"/>
    <w:rsid w:val="007036E5"/>
    <w:rsid w:val="007042E0"/>
    <w:rsid w:val="0070465C"/>
    <w:rsid w:val="007047A7"/>
    <w:rsid w:val="00704A33"/>
    <w:rsid w:val="00704CA2"/>
    <w:rsid w:val="00704DEB"/>
    <w:rsid w:val="00705584"/>
    <w:rsid w:val="0070576F"/>
    <w:rsid w:val="007057BD"/>
    <w:rsid w:val="00705E96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576"/>
    <w:rsid w:val="0071059B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2CB"/>
    <w:rsid w:val="00712701"/>
    <w:rsid w:val="00712A0F"/>
    <w:rsid w:val="00712FD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F49"/>
    <w:rsid w:val="007162F2"/>
    <w:rsid w:val="007163BF"/>
    <w:rsid w:val="0071649C"/>
    <w:rsid w:val="00716FC0"/>
    <w:rsid w:val="00717267"/>
    <w:rsid w:val="0071747B"/>
    <w:rsid w:val="00717750"/>
    <w:rsid w:val="007177EB"/>
    <w:rsid w:val="007178EE"/>
    <w:rsid w:val="00717B0A"/>
    <w:rsid w:val="00720759"/>
    <w:rsid w:val="007208DB"/>
    <w:rsid w:val="00720AEA"/>
    <w:rsid w:val="00720BD4"/>
    <w:rsid w:val="007210A8"/>
    <w:rsid w:val="007215A9"/>
    <w:rsid w:val="0072179D"/>
    <w:rsid w:val="007218A9"/>
    <w:rsid w:val="0072190B"/>
    <w:rsid w:val="00721E1D"/>
    <w:rsid w:val="00722875"/>
    <w:rsid w:val="00722B72"/>
    <w:rsid w:val="0072321C"/>
    <w:rsid w:val="00723701"/>
    <w:rsid w:val="00723825"/>
    <w:rsid w:val="007239FB"/>
    <w:rsid w:val="00723D1F"/>
    <w:rsid w:val="00723D53"/>
    <w:rsid w:val="00723EC3"/>
    <w:rsid w:val="00724426"/>
    <w:rsid w:val="00725068"/>
    <w:rsid w:val="007254B1"/>
    <w:rsid w:val="0072560E"/>
    <w:rsid w:val="00725CB6"/>
    <w:rsid w:val="00725D75"/>
    <w:rsid w:val="00725F36"/>
    <w:rsid w:val="0072602E"/>
    <w:rsid w:val="00726281"/>
    <w:rsid w:val="00726321"/>
    <w:rsid w:val="0072665F"/>
    <w:rsid w:val="00726C26"/>
    <w:rsid w:val="00726C57"/>
    <w:rsid w:val="00727C18"/>
    <w:rsid w:val="00727E9F"/>
    <w:rsid w:val="007300DD"/>
    <w:rsid w:val="00730302"/>
    <w:rsid w:val="00730B71"/>
    <w:rsid w:val="007310E0"/>
    <w:rsid w:val="0073128B"/>
    <w:rsid w:val="0073171A"/>
    <w:rsid w:val="0073173F"/>
    <w:rsid w:val="00731A41"/>
    <w:rsid w:val="00731C99"/>
    <w:rsid w:val="00731D37"/>
    <w:rsid w:val="00731E3D"/>
    <w:rsid w:val="00731E4B"/>
    <w:rsid w:val="00732321"/>
    <w:rsid w:val="0073310D"/>
    <w:rsid w:val="00733315"/>
    <w:rsid w:val="00733741"/>
    <w:rsid w:val="00733858"/>
    <w:rsid w:val="0073394E"/>
    <w:rsid w:val="00733A74"/>
    <w:rsid w:val="00733A80"/>
    <w:rsid w:val="00733AA9"/>
    <w:rsid w:val="00733D89"/>
    <w:rsid w:val="00733F4E"/>
    <w:rsid w:val="007343C7"/>
    <w:rsid w:val="0073497A"/>
    <w:rsid w:val="00735276"/>
    <w:rsid w:val="007356D0"/>
    <w:rsid w:val="0073637C"/>
    <w:rsid w:val="0073694A"/>
    <w:rsid w:val="00736D7B"/>
    <w:rsid w:val="0073723D"/>
    <w:rsid w:val="00737530"/>
    <w:rsid w:val="007377ED"/>
    <w:rsid w:val="007379C8"/>
    <w:rsid w:val="00740698"/>
    <w:rsid w:val="007406C0"/>
    <w:rsid w:val="00740AC1"/>
    <w:rsid w:val="00740B17"/>
    <w:rsid w:val="00740CD3"/>
    <w:rsid w:val="0074108B"/>
    <w:rsid w:val="007420C9"/>
    <w:rsid w:val="00742235"/>
    <w:rsid w:val="00742695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063"/>
    <w:rsid w:val="00745527"/>
    <w:rsid w:val="0074576E"/>
    <w:rsid w:val="00745854"/>
    <w:rsid w:val="00745EBB"/>
    <w:rsid w:val="00745EF7"/>
    <w:rsid w:val="00746167"/>
    <w:rsid w:val="00746199"/>
    <w:rsid w:val="0074644A"/>
    <w:rsid w:val="00746B0B"/>
    <w:rsid w:val="00747048"/>
    <w:rsid w:val="00747446"/>
    <w:rsid w:val="00747ABB"/>
    <w:rsid w:val="00747BD8"/>
    <w:rsid w:val="00747E09"/>
    <w:rsid w:val="00747F05"/>
    <w:rsid w:val="0075038A"/>
    <w:rsid w:val="007504DA"/>
    <w:rsid w:val="007509F9"/>
    <w:rsid w:val="00750BE1"/>
    <w:rsid w:val="00750DFC"/>
    <w:rsid w:val="00750F71"/>
    <w:rsid w:val="0075153A"/>
    <w:rsid w:val="007515C8"/>
    <w:rsid w:val="007517D1"/>
    <w:rsid w:val="00751973"/>
    <w:rsid w:val="00751F76"/>
    <w:rsid w:val="00752497"/>
    <w:rsid w:val="007525D3"/>
    <w:rsid w:val="0075288B"/>
    <w:rsid w:val="00752AC4"/>
    <w:rsid w:val="00752FE7"/>
    <w:rsid w:val="00753367"/>
    <w:rsid w:val="0075356D"/>
    <w:rsid w:val="007536BB"/>
    <w:rsid w:val="00753A8F"/>
    <w:rsid w:val="00753B9D"/>
    <w:rsid w:val="00753F01"/>
    <w:rsid w:val="0075412E"/>
    <w:rsid w:val="00754698"/>
    <w:rsid w:val="00754728"/>
    <w:rsid w:val="00754D64"/>
    <w:rsid w:val="00755454"/>
    <w:rsid w:val="0075554D"/>
    <w:rsid w:val="007556E3"/>
    <w:rsid w:val="00755724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0F63"/>
    <w:rsid w:val="007613AF"/>
    <w:rsid w:val="007619FB"/>
    <w:rsid w:val="00761D1D"/>
    <w:rsid w:val="00761EAB"/>
    <w:rsid w:val="00761F00"/>
    <w:rsid w:val="0076200C"/>
    <w:rsid w:val="007624B9"/>
    <w:rsid w:val="007626A2"/>
    <w:rsid w:val="007627B0"/>
    <w:rsid w:val="00762924"/>
    <w:rsid w:val="0076295C"/>
    <w:rsid w:val="00762FEC"/>
    <w:rsid w:val="00763055"/>
    <w:rsid w:val="0076375B"/>
    <w:rsid w:val="00763CB3"/>
    <w:rsid w:val="00763D32"/>
    <w:rsid w:val="00763E21"/>
    <w:rsid w:val="00764C43"/>
    <w:rsid w:val="00764E4E"/>
    <w:rsid w:val="00764EB8"/>
    <w:rsid w:val="00765098"/>
    <w:rsid w:val="0076554C"/>
    <w:rsid w:val="0076598E"/>
    <w:rsid w:val="00765FDC"/>
    <w:rsid w:val="00766559"/>
    <w:rsid w:val="00766758"/>
    <w:rsid w:val="007667D5"/>
    <w:rsid w:val="00766B0E"/>
    <w:rsid w:val="00766BFB"/>
    <w:rsid w:val="00766DFE"/>
    <w:rsid w:val="00767302"/>
    <w:rsid w:val="0076731C"/>
    <w:rsid w:val="00767416"/>
    <w:rsid w:val="0076747C"/>
    <w:rsid w:val="007678B6"/>
    <w:rsid w:val="00767E35"/>
    <w:rsid w:val="00770856"/>
    <w:rsid w:val="00770CEE"/>
    <w:rsid w:val="00771081"/>
    <w:rsid w:val="007715F7"/>
    <w:rsid w:val="007716BE"/>
    <w:rsid w:val="00771C85"/>
    <w:rsid w:val="007721AD"/>
    <w:rsid w:val="00772D15"/>
    <w:rsid w:val="00772DC3"/>
    <w:rsid w:val="007733C4"/>
    <w:rsid w:val="00773588"/>
    <w:rsid w:val="00773B7E"/>
    <w:rsid w:val="00774248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7053"/>
    <w:rsid w:val="0077726C"/>
    <w:rsid w:val="00777CD9"/>
    <w:rsid w:val="00777EE9"/>
    <w:rsid w:val="007803FB"/>
    <w:rsid w:val="00780657"/>
    <w:rsid w:val="0078070B"/>
    <w:rsid w:val="00780980"/>
    <w:rsid w:val="007809E1"/>
    <w:rsid w:val="007812F2"/>
    <w:rsid w:val="0078146E"/>
    <w:rsid w:val="00781633"/>
    <w:rsid w:val="0078165E"/>
    <w:rsid w:val="007816FD"/>
    <w:rsid w:val="00781B35"/>
    <w:rsid w:val="00781B9A"/>
    <w:rsid w:val="00781DAD"/>
    <w:rsid w:val="00782266"/>
    <w:rsid w:val="0078243D"/>
    <w:rsid w:val="00782525"/>
    <w:rsid w:val="00782752"/>
    <w:rsid w:val="00782D8A"/>
    <w:rsid w:val="007832CA"/>
    <w:rsid w:val="00783315"/>
    <w:rsid w:val="007833C3"/>
    <w:rsid w:val="007837BE"/>
    <w:rsid w:val="0078380D"/>
    <w:rsid w:val="007842FE"/>
    <w:rsid w:val="0078457C"/>
    <w:rsid w:val="00784702"/>
    <w:rsid w:val="00784C31"/>
    <w:rsid w:val="00784EA1"/>
    <w:rsid w:val="00784FC7"/>
    <w:rsid w:val="00785D9E"/>
    <w:rsid w:val="007861D1"/>
    <w:rsid w:val="00786272"/>
    <w:rsid w:val="007864B2"/>
    <w:rsid w:val="00786620"/>
    <w:rsid w:val="007867E0"/>
    <w:rsid w:val="007868B7"/>
    <w:rsid w:val="00786BC0"/>
    <w:rsid w:val="00787355"/>
    <w:rsid w:val="0078756D"/>
    <w:rsid w:val="00787736"/>
    <w:rsid w:val="00787775"/>
    <w:rsid w:val="00787977"/>
    <w:rsid w:val="007879B0"/>
    <w:rsid w:val="00787A55"/>
    <w:rsid w:val="00787FF1"/>
    <w:rsid w:val="0079101F"/>
    <w:rsid w:val="0079157A"/>
    <w:rsid w:val="007916D2"/>
    <w:rsid w:val="00791ADE"/>
    <w:rsid w:val="00791BEA"/>
    <w:rsid w:val="00791E9D"/>
    <w:rsid w:val="0079232B"/>
    <w:rsid w:val="007926B7"/>
    <w:rsid w:val="00792963"/>
    <w:rsid w:val="00792D29"/>
    <w:rsid w:val="00792ECC"/>
    <w:rsid w:val="007939C7"/>
    <w:rsid w:val="00793CFF"/>
    <w:rsid w:val="00793F70"/>
    <w:rsid w:val="0079428F"/>
    <w:rsid w:val="0079451D"/>
    <w:rsid w:val="007947FB"/>
    <w:rsid w:val="00795226"/>
    <w:rsid w:val="007954AC"/>
    <w:rsid w:val="00795F89"/>
    <w:rsid w:val="0079601B"/>
    <w:rsid w:val="00796182"/>
    <w:rsid w:val="007961C7"/>
    <w:rsid w:val="007962E1"/>
    <w:rsid w:val="007963AE"/>
    <w:rsid w:val="0079663F"/>
    <w:rsid w:val="0079665D"/>
    <w:rsid w:val="00796E61"/>
    <w:rsid w:val="00796F91"/>
    <w:rsid w:val="00797AF3"/>
    <w:rsid w:val="00797DAA"/>
    <w:rsid w:val="00797FCF"/>
    <w:rsid w:val="007A0616"/>
    <w:rsid w:val="007A0DAC"/>
    <w:rsid w:val="007A0E24"/>
    <w:rsid w:val="007A1189"/>
    <w:rsid w:val="007A1369"/>
    <w:rsid w:val="007A15A6"/>
    <w:rsid w:val="007A15BA"/>
    <w:rsid w:val="007A166E"/>
    <w:rsid w:val="007A168E"/>
    <w:rsid w:val="007A1B63"/>
    <w:rsid w:val="007A1F96"/>
    <w:rsid w:val="007A2262"/>
    <w:rsid w:val="007A2439"/>
    <w:rsid w:val="007A24D9"/>
    <w:rsid w:val="007A26B8"/>
    <w:rsid w:val="007A2BFF"/>
    <w:rsid w:val="007A2DE7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AE0"/>
    <w:rsid w:val="007A4AF1"/>
    <w:rsid w:val="007A4BB7"/>
    <w:rsid w:val="007A51FF"/>
    <w:rsid w:val="007A5288"/>
    <w:rsid w:val="007A552A"/>
    <w:rsid w:val="007A5EA0"/>
    <w:rsid w:val="007A613E"/>
    <w:rsid w:val="007A618D"/>
    <w:rsid w:val="007A6333"/>
    <w:rsid w:val="007A6477"/>
    <w:rsid w:val="007A653B"/>
    <w:rsid w:val="007A66FE"/>
    <w:rsid w:val="007A6909"/>
    <w:rsid w:val="007A6A08"/>
    <w:rsid w:val="007A75A3"/>
    <w:rsid w:val="007A7BF7"/>
    <w:rsid w:val="007B0253"/>
    <w:rsid w:val="007B073B"/>
    <w:rsid w:val="007B074A"/>
    <w:rsid w:val="007B0865"/>
    <w:rsid w:val="007B09ED"/>
    <w:rsid w:val="007B0B92"/>
    <w:rsid w:val="007B1061"/>
    <w:rsid w:val="007B16F9"/>
    <w:rsid w:val="007B1F9A"/>
    <w:rsid w:val="007B21A9"/>
    <w:rsid w:val="007B2638"/>
    <w:rsid w:val="007B2A0D"/>
    <w:rsid w:val="007B314C"/>
    <w:rsid w:val="007B31B2"/>
    <w:rsid w:val="007B322B"/>
    <w:rsid w:val="007B3476"/>
    <w:rsid w:val="007B3D55"/>
    <w:rsid w:val="007B40AD"/>
    <w:rsid w:val="007B4423"/>
    <w:rsid w:val="007B448A"/>
    <w:rsid w:val="007B44DC"/>
    <w:rsid w:val="007B4543"/>
    <w:rsid w:val="007B4603"/>
    <w:rsid w:val="007B46B0"/>
    <w:rsid w:val="007B4937"/>
    <w:rsid w:val="007B4944"/>
    <w:rsid w:val="007B4AC0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97F"/>
    <w:rsid w:val="007B6ABD"/>
    <w:rsid w:val="007B6D97"/>
    <w:rsid w:val="007B7238"/>
    <w:rsid w:val="007B7477"/>
    <w:rsid w:val="007B747A"/>
    <w:rsid w:val="007B76A0"/>
    <w:rsid w:val="007B78C4"/>
    <w:rsid w:val="007C061C"/>
    <w:rsid w:val="007C074F"/>
    <w:rsid w:val="007C0880"/>
    <w:rsid w:val="007C0B7B"/>
    <w:rsid w:val="007C0BD2"/>
    <w:rsid w:val="007C0F3A"/>
    <w:rsid w:val="007C1065"/>
    <w:rsid w:val="007C1537"/>
    <w:rsid w:val="007C1B37"/>
    <w:rsid w:val="007C1B94"/>
    <w:rsid w:val="007C2297"/>
    <w:rsid w:val="007C29A7"/>
    <w:rsid w:val="007C2A39"/>
    <w:rsid w:val="007C3439"/>
    <w:rsid w:val="007C3D26"/>
    <w:rsid w:val="007C3D88"/>
    <w:rsid w:val="007C3F14"/>
    <w:rsid w:val="007C41CF"/>
    <w:rsid w:val="007C493F"/>
    <w:rsid w:val="007C508D"/>
    <w:rsid w:val="007C515A"/>
    <w:rsid w:val="007C52ED"/>
    <w:rsid w:val="007C533A"/>
    <w:rsid w:val="007C56CE"/>
    <w:rsid w:val="007C57A5"/>
    <w:rsid w:val="007C57EE"/>
    <w:rsid w:val="007C5A56"/>
    <w:rsid w:val="007C5AB0"/>
    <w:rsid w:val="007C5CE6"/>
    <w:rsid w:val="007C5DB6"/>
    <w:rsid w:val="007C60B9"/>
    <w:rsid w:val="007C6148"/>
    <w:rsid w:val="007C61AD"/>
    <w:rsid w:val="007C61E0"/>
    <w:rsid w:val="007C64BC"/>
    <w:rsid w:val="007C6939"/>
    <w:rsid w:val="007C6941"/>
    <w:rsid w:val="007C6CF6"/>
    <w:rsid w:val="007C6D8A"/>
    <w:rsid w:val="007C7626"/>
    <w:rsid w:val="007C7EF3"/>
    <w:rsid w:val="007D020B"/>
    <w:rsid w:val="007D02EC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2C52"/>
    <w:rsid w:val="007D34B6"/>
    <w:rsid w:val="007D357E"/>
    <w:rsid w:val="007D3889"/>
    <w:rsid w:val="007D389C"/>
    <w:rsid w:val="007D3921"/>
    <w:rsid w:val="007D39A2"/>
    <w:rsid w:val="007D39D7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73F"/>
    <w:rsid w:val="007D68F4"/>
    <w:rsid w:val="007D6AAF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0C8E"/>
    <w:rsid w:val="007E1479"/>
    <w:rsid w:val="007E152B"/>
    <w:rsid w:val="007E16CE"/>
    <w:rsid w:val="007E1A55"/>
    <w:rsid w:val="007E1CB1"/>
    <w:rsid w:val="007E201B"/>
    <w:rsid w:val="007E2146"/>
    <w:rsid w:val="007E21D1"/>
    <w:rsid w:val="007E21F0"/>
    <w:rsid w:val="007E2B64"/>
    <w:rsid w:val="007E318B"/>
    <w:rsid w:val="007E3192"/>
    <w:rsid w:val="007E4278"/>
    <w:rsid w:val="007E43B4"/>
    <w:rsid w:val="007E48CD"/>
    <w:rsid w:val="007E48E4"/>
    <w:rsid w:val="007E4C97"/>
    <w:rsid w:val="007E4F0D"/>
    <w:rsid w:val="007E51DF"/>
    <w:rsid w:val="007E531F"/>
    <w:rsid w:val="007E5726"/>
    <w:rsid w:val="007E5A14"/>
    <w:rsid w:val="007E5D37"/>
    <w:rsid w:val="007E5FFD"/>
    <w:rsid w:val="007E6151"/>
    <w:rsid w:val="007E6323"/>
    <w:rsid w:val="007E6735"/>
    <w:rsid w:val="007E6775"/>
    <w:rsid w:val="007E67F4"/>
    <w:rsid w:val="007E6878"/>
    <w:rsid w:val="007E6EF1"/>
    <w:rsid w:val="007E7B2B"/>
    <w:rsid w:val="007E7CBA"/>
    <w:rsid w:val="007F0129"/>
    <w:rsid w:val="007F05E0"/>
    <w:rsid w:val="007F0B77"/>
    <w:rsid w:val="007F0BB5"/>
    <w:rsid w:val="007F0DD3"/>
    <w:rsid w:val="007F18C0"/>
    <w:rsid w:val="007F22A5"/>
    <w:rsid w:val="007F2867"/>
    <w:rsid w:val="007F2DBB"/>
    <w:rsid w:val="007F2ED4"/>
    <w:rsid w:val="007F325F"/>
    <w:rsid w:val="007F3FB0"/>
    <w:rsid w:val="007F42AD"/>
    <w:rsid w:val="007F43A9"/>
    <w:rsid w:val="007F4992"/>
    <w:rsid w:val="007F4BDB"/>
    <w:rsid w:val="007F50F6"/>
    <w:rsid w:val="007F5608"/>
    <w:rsid w:val="007F5874"/>
    <w:rsid w:val="007F58C1"/>
    <w:rsid w:val="007F5D4A"/>
    <w:rsid w:val="007F62C1"/>
    <w:rsid w:val="007F6562"/>
    <w:rsid w:val="007F65F2"/>
    <w:rsid w:val="007F70D6"/>
    <w:rsid w:val="007F7864"/>
    <w:rsid w:val="007F795B"/>
    <w:rsid w:val="007F7AF7"/>
    <w:rsid w:val="007F7B6D"/>
    <w:rsid w:val="007F7C2F"/>
    <w:rsid w:val="007F7E0D"/>
    <w:rsid w:val="00800104"/>
    <w:rsid w:val="00800184"/>
    <w:rsid w:val="00800994"/>
    <w:rsid w:val="00800D5F"/>
    <w:rsid w:val="0080109A"/>
    <w:rsid w:val="008013B8"/>
    <w:rsid w:val="0080179D"/>
    <w:rsid w:val="008017F5"/>
    <w:rsid w:val="00801838"/>
    <w:rsid w:val="00801C7D"/>
    <w:rsid w:val="00801FBC"/>
    <w:rsid w:val="00802410"/>
    <w:rsid w:val="00802C79"/>
    <w:rsid w:val="00802FF8"/>
    <w:rsid w:val="0080310E"/>
    <w:rsid w:val="00803643"/>
    <w:rsid w:val="00803E2E"/>
    <w:rsid w:val="00804029"/>
    <w:rsid w:val="008041E1"/>
    <w:rsid w:val="008044DC"/>
    <w:rsid w:val="00804867"/>
    <w:rsid w:val="00804B2F"/>
    <w:rsid w:val="00805250"/>
    <w:rsid w:val="008052E8"/>
    <w:rsid w:val="0080568C"/>
    <w:rsid w:val="00805BC1"/>
    <w:rsid w:val="00805E4C"/>
    <w:rsid w:val="00806199"/>
    <w:rsid w:val="00806873"/>
    <w:rsid w:val="00806979"/>
    <w:rsid w:val="0080699F"/>
    <w:rsid w:val="00806D29"/>
    <w:rsid w:val="00807065"/>
    <w:rsid w:val="0080767F"/>
    <w:rsid w:val="0080770D"/>
    <w:rsid w:val="00807B4E"/>
    <w:rsid w:val="00807D28"/>
    <w:rsid w:val="00807D5E"/>
    <w:rsid w:val="00807E1B"/>
    <w:rsid w:val="00810073"/>
    <w:rsid w:val="0081012C"/>
    <w:rsid w:val="008103CF"/>
    <w:rsid w:val="00810A86"/>
    <w:rsid w:val="00810C3E"/>
    <w:rsid w:val="00810DE9"/>
    <w:rsid w:val="00810EAE"/>
    <w:rsid w:val="00811036"/>
    <w:rsid w:val="00811EF6"/>
    <w:rsid w:val="00811F9E"/>
    <w:rsid w:val="00812344"/>
    <w:rsid w:val="008123D5"/>
    <w:rsid w:val="008124FE"/>
    <w:rsid w:val="008127B0"/>
    <w:rsid w:val="00813701"/>
    <w:rsid w:val="0081389D"/>
    <w:rsid w:val="00813CE0"/>
    <w:rsid w:val="00813D3E"/>
    <w:rsid w:val="008140E2"/>
    <w:rsid w:val="0081433F"/>
    <w:rsid w:val="0081437B"/>
    <w:rsid w:val="008143A0"/>
    <w:rsid w:val="00814563"/>
    <w:rsid w:val="00814592"/>
    <w:rsid w:val="00814834"/>
    <w:rsid w:val="00814A14"/>
    <w:rsid w:val="00814A6E"/>
    <w:rsid w:val="00814A75"/>
    <w:rsid w:val="00814B38"/>
    <w:rsid w:val="00814B65"/>
    <w:rsid w:val="00814C34"/>
    <w:rsid w:val="00814D2B"/>
    <w:rsid w:val="00814D87"/>
    <w:rsid w:val="008154B6"/>
    <w:rsid w:val="008155E8"/>
    <w:rsid w:val="00815706"/>
    <w:rsid w:val="00815F85"/>
    <w:rsid w:val="00816469"/>
    <w:rsid w:val="00816654"/>
    <w:rsid w:val="00816A54"/>
    <w:rsid w:val="00816D94"/>
    <w:rsid w:val="0081713C"/>
    <w:rsid w:val="00817508"/>
    <w:rsid w:val="00817742"/>
    <w:rsid w:val="0081787C"/>
    <w:rsid w:val="008179F0"/>
    <w:rsid w:val="00817B8F"/>
    <w:rsid w:val="00817C96"/>
    <w:rsid w:val="00817D2A"/>
    <w:rsid w:val="00817F27"/>
    <w:rsid w:val="00820391"/>
    <w:rsid w:val="00820DF1"/>
    <w:rsid w:val="00820EEC"/>
    <w:rsid w:val="0082172C"/>
    <w:rsid w:val="00821A3D"/>
    <w:rsid w:val="00821FFD"/>
    <w:rsid w:val="008224BD"/>
    <w:rsid w:val="00822DAE"/>
    <w:rsid w:val="00822DF7"/>
    <w:rsid w:val="00823335"/>
    <w:rsid w:val="008237B2"/>
    <w:rsid w:val="00823C33"/>
    <w:rsid w:val="00823F61"/>
    <w:rsid w:val="008240CA"/>
    <w:rsid w:val="0082449E"/>
    <w:rsid w:val="008249FF"/>
    <w:rsid w:val="008251EC"/>
    <w:rsid w:val="0082559C"/>
    <w:rsid w:val="00825C90"/>
    <w:rsid w:val="00825DD4"/>
    <w:rsid w:val="00825F79"/>
    <w:rsid w:val="00826032"/>
    <w:rsid w:val="00826204"/>
    <w:rsid w:val="008263AB"/>
    <w:rsid w:val="00826D90"/>
    <w:rsid w:val="00827015"/>
    <w:rsid w:val="00827109"/>
    <w:rsid w:val="00827648"/>
    <w:rsid w:val="00827704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4BC"/>
    <w:rsid w:val="00831D85"/>
    <w:rsid w:val="00831E51"/>
    <w:rsid w:val="00832142"/>
    <w:rsid w:val="00832C18"/>
    <w:rsid w:val="00832CAF"/>
    <w:rsid w:val="008330DB"/>
    <w:rsid w:val="00833EF5"/>
    <w:rsid w:val="00834018"/>
    <w:rsid w:val="0083417A"/>
    <w:rsid w:val="00834512"/>
    <w:rsid w:val="00834746"/>
    <w:rsid w:val="008349E7"/>
    <w:rsid w:val="00834F7F"/>
    <w:rsid w:val="0083576E"/>
    <w:rsid w:val="00835B0A"/>
    <w:rsid w:val="00835B82"/>
    <w:rsid w:val="00835E6C"/>
    <w:rsid w:val="00836133"/>
    <w:rsid w:val="0083657B"/>
    <w:rsid w:val="00836B5B"/>
    <w:rsid w:val="00836FC2"/>
    <w:rsid w:val="00836FCE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9CF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6C0"/>
    <w:rsid w:val="00842A5C"/>
    <w:rsid w:val="00842DB7"/>
    <w:rsid w:val="0084317C"/>
    <w:rsid w:val="0084387F"/>
    <w:rsid w:val="00843AFD"/>
    <w:rsid w:val="008444F8"/>
    <w:rsid w:val="00844535"/>
    <w:rsid w:val="00844750"/>
    <w:rsid w:val="0084479D"/>
    <w:rsid w:val="0084504C"/>
    <w:rsid w:val="0084545A"/>
    <w:rsid w:val="008458F6"/>
    <w:rsid w:val="00845A2B"/>
    <w:rsid w:val="00845F51"/>
    <w:rsid w:val="00845F6D"/>
    <w:rsid w:val="00846106"/>
    <w:rsid w:val="008462E7"/>
    <w:rsid w:val="00846463"/>
    <w:rsid w:val="00846467"/>
    <w:rsid w:val="0084687A"/>
    <w:rsid w:val="008473AC"/>
    <w:rsid w:val="0084745A"/>
    <w:rsid w:val="0084794F"/>
    <w:rsid w:val="00847991"/>
    <w:rsid w:val="00847C4E"/>
    <w:rsid w:val="00847C6F"/>
    <w:rsid w:val="00850480"/>
    <w:rsid w:val="0085130C"/>
    <w:rsid w:val="00851389"/>
    <w:rsid w:val="0085154E"/>
    <w:rsid w:val="00851B22"/>
    <w:rsid w:val="0085202C"/>
    <w:rsid w:val="008521C5"/>
    <w:rsid w:val="00852338"/>
    <w:rsid w:val="00852D96"/>
    <w:rsid w:val="00852F3B"/>
    <w:rsid w:val="0085399A"/>
    <w:rsid w:val="00853B2A"/>
    <w:rsid w:val="00853C45"/>
    <w:rsid w:val="00854090"/>
    <w:rsid w:val="008540E5"/>
    <w:rsid w:val="00854983"/>
    <w:rsid w:val="00854B60"/>
    <w:rsid w:val="008552A3"/>
    <w:rsid w:val="00855B4B"/>
    <w:rsid w:val="0085603C"/>
    <w:rsid w:val="00856301"/>
    <w:rsid w:val="00856562"/>
    <w:rsid w:val="008566E7"/>
    <w:rsid w:val="008569DF"/>
    <w:rsid w:val="00856DB5"/>
    <w:rsid w:val="00856E4A"/>
    <w:rsid w:val="00856FF3"/>
    <w:rsid w:val="0085722A"/>
    <w:rsid w:val="008577BE"/>
    <w:rsid w:val="00857C34"/>
    <w:rsid w:val="0086002D"/>
    <w:rsid w:val="00860315"/>
    <w:rsid w:val="0086037F"/>
    <w:rsid w:val="008612BA"/>
    <w:rsid w:val="00861B03"/>
    <w:rsid w:val="00861B41"/>
    <w:rsid w:val="00861D65"/>
    <w:rsid w:val="00861DA1"/>
    <w:rsid w:val="00861DC0"/>
    <w:rsid w:val="00861F40"/>
    <w:rsid w:val="008620C2"/>
    <w:rsid w:val="00862173"/>
    <w:rsid w:val="00862290"/>
    <w:rsid w:val="0086259E"/>
    <w:rsid w:val="008626B0"/>
    <w:rsid w:val="0086270F"/>
    <w:rsid w:val="00862988"/>
    <w:rsid w:val="008632BF"/>
    <w:rsid w:val="00863479"/>
    <w:rsid w:val="00863AA0"/>
    <w:rsid w:val="00863ECC"/>
    <w:rsid w:val="00864A9F"/>
    <w:rsid w:val="00864C35"/>
    <w:rsid w:val="008650AB"/>
    <w:rsid w:val="008650DE"/>
    <w:rsid w:val="00865139"/>
    <w:rsid w:val="00865696"/>
    <w:rsid w:val="00865D4C"/>
    <w:rsid w:val="00865DE1"/>
    <w:rsid w:val="00866453"/>
    <w:rsid w:val="00866781"/>
    <w:rsid w:val="00867847"/>
    <w:rsid w:val="00867F66"/>
    <w:rsid w:val="00870018"/>
    <w:rsid w:val="008706B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815"/>
    <w:rsid w:val="00871CDF"/>
    <w:rsid w:val="00871D14"/>
    <w:rsid w:val="0087229F"/>
    <w:rsid w:val="008722B0"/>
    <w:rsid w:val="0087250F"/>
    <w:rsid w:val="008728D0"/>
    <w:rsid w:val="00872EFE"/>
    <w:rsid w:val="008734E7"/>
    <w:rsid w:val="00873754"/>
    <w:rsid w:val="00873BF0"/>
    <w:rsid w:val="008743EC"/>
    <w:rsid w:val="00874446"/>
    <w:rsid w:val="00874D5F"/>
    <w:rsid w:val="00874E33"/>
    <w:rsid w:val="00874FAC"/>
    <w:rsid w:val="0087504C"/>
    <w:rsid w:val="0087531D"/>
    <w:rsid w:val="00875693"/>
    <w:rsid w:val="00875905"/>
    <w:rsid w:val="00875AF1"/>
    <w:rsid w:val="00875E7F"/>
    <w:rsid w:val="00875F79"/>
    <w:rsid w:val="00875FBD"/>
    <w:rsid w:val="00876AC7"/>
    <w:rsid w:val="00876B64"/>
    <w:rsid w:val="0087721D"/>
    <w:rsid w:val="0087746C"/>
    <w:rsid w:val="00877B54"/>
    <w:rsid w:val="00877C57"/>
    <w:rsid w:val="00877FA3"/>
    <w:rsid w:val="0088011E"/>
    <w:rsid w:val="008804C9"/>
    <w:rsid w:val="0088052B"/>
    <w:rsid w:val="008807FD"/>
    <w:rsid w:val="00880B3D"/>
    <w:rsid w:val="00880D84"/>
    <w:rsid w:val="00880D85"/>
    <w:rsid w:val="008810DF"/>
    <w:rsid w:val="008810FA"/>
    <w:rsid w:val="0088111B"/>
    <w:rsid w:val="00881611"/>
    <w:rsid w:val="00881842"/>
    <w:rsid w:val="00881D5C"/>
    <w:rsid w:val="00881F28"/>
    <w:rsid w:val="0088261A"/>
    <w:rsid w:val="00882A40"/>
    <w:rsid w:val="00882BB1"/>
    <w:rsid w:val="00882D39"/>
    <w:rsid w:val="00883004"/>
    <w:rsid w:val="0088320F"/>
    <w:rsid w:val="00883548"/>
    <w:rsid w:val="00883C61"/>
    <w:rsid w:val="00883D18"/>
    <w:rsid w:val="00883ED6"/>
    <w:rsid w:val="00883F8F"/>
    <w:rsid w:val="00883FB4"/>
    <w:rsid w:val="0088412F"/>
    <w:rsid w:val="00884255"/>
    <w:rsid w:val="0088425B"/>
    <w:rsid w:val="00884545"/>
    <w:rsid w:val="0088494F"/>
    <w:rsid w:val="00884BAC"/>
    <w:rsid w:val="0088579F"/>
    <w:rsid w:val="008858BD"/>
    <w:rsid w:val="0088599D"/>
    <w:rsid w:val="00885C2A"/>
    <w:rsid w:val="00885D5D"/>
    <w:rsid w:val="00885F46"/>
    <w:rsid w:val="00886116"/>
    <w:rsid w:val="0088639E"/>
    <w:rsid w:val="0088651F"/>
    <w:rsid w:val="00887771"/>
    <w:rsid w:val="00887918"/>
    <w:rsid w:val="0089035C"/>
    <w:rsid w:val="0089035F"/>
    <w:rsid w:val="008903B1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8E8"/>
    <w:rsid w:val="00893024"/>
    <w:rsid w:val="00893048"/>
    <w:rsid w:val="00893230"/>
    <w:rsid w:val="008935A7"/>
    <w:rsid w:val="00893B3B"/>
    <w:rsid w:val="00893D63"/>
    <w:rsid w:val="00893FB3"/>
    <w:rsid w:val="0089421A"/>
    <w:rsid w:val="00894304"/>
    <w:rsid w:val="00895243"/>
    <w:rsid w:val="0089550A"/>
    <w:rsid w:val="0089563D"/>
    <w:rsid w:val="00895A0C"/>
    <w:rsid w:val="00895C88"/>
    <w:rsid w:val="0089695E"/>
    <w:rsid w:val="008969E1"/>
    <w:rsid w:val="00896A6F"/>
    <w:rsid w:val="00896D10"/>
    <w:rsid w:val="00896DF5"/>
    <w:rsid w:val="0089724C"/>
    <w:rsid w:val="008973FC"/>
    <w:rsid w:val="00897999"/>
    <w:rsid w:val="00897A61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97B"/>
    <w:rsid w:val="008A1C65"/>
    <w:rsid w:val="008A1C6C"/>
    <w:rsid w:val="008A1EA1"/>
    <w:rsid w:val="008A2182"/>
    <w:rsid w:val="008A23EE"/>
    <w:rsid w:val="008A24BD"/>
    <w:rsid w:val="008A2AAE"/>
    <w:rsid w:val="008A2EE4"/>
    <w:rsid w:val="008A2F26"/>
    <w:rsid w:val="008A2F9B"/>
    <w:rsid w:val="008A36ED"/>
    <w:rsid w:val="008A3898"/>
    <w:rsid w:val="008A38E9"/>
    <w:rsid w:val="008A3C4C"/>
    <w:rsid w:val="008A40B5"/>
    <w:rsid w:val="008A42D8"/>
    <w:rsid w:val="008A4334"/>
    <w:rsid w:val="008A4492"/>
    <w:rsid w:val="008A457F"/>
    <w:rsid w:val="008A4A92"/>
    <w:rsid w:val="008A4B14"/>
    <w:rsid w:val="008A4C6B"/>
    <w:rsid w:val="008A5354"/>
    <w:rsid w:val="008A53C3"/>
    <w:rsid w:val="008A560D"/>
    <w:rsid w:val="008A5696"/>
    <w:rsid w:val="008A59E9"/>
    <w:rsid w:val="008A5B98"/>
    <w:rsid w:val="008A5FC8"/>
    <w:rsid w:val="008A631F"/>
    <w:rsid w:val="008A6600"/>
    <w:rsid w:val="008A668F"/>
    <w:rsid w:val="008A68C2"/>
    <w:rsid w:val="008A729B"/>
    <w:rsid w:val="008A72A4"/>
    <w:rsid w:val="008A758D"/>
    <w:rsid w:val="008A75C5"/>
    <w:rsid w:val="008A7669"/>
    <w:rsid w:val="008A7819"/>
    <w:rsid w:val="008A7BEA"/>
    <w:rsid w:val="008A7C09"/>
    <w:rsid w:val="008B01A2"/>
    <w:rsid w:val="008B02E8"/>
    <w:rsid w:val="008B0442"/>
    <w:rsid w:val="008B097E"/>
    <w:rsid w:val="008B0C49"/>
    <w:rsid w:val="008B0CD0"/>
    <w:rsid w:val="008B0FE8"/>
    <w:rsid w:val="008B130E"/>
    <w:rsid w:val="008B1651"/>
    <w:rsid w:val="008B175A"/>
    <w:rsid w:val="008B19FE"/>
    <w:rsid w:val="008B1A51"/>
    <w:rsid w:val="008B1EFF"/>
    <w:rsid w:val="008B20C5"/>
    <w:rsid w:val="008B21F5"/>
    <w:rsid w:val="008B269F"/>
    <w:rsid w:val="008B2A2E"/>
    <w:rsid w:val="008B2BFF"/>
    <w:rsid w:val="008B2D1D"/>
    <w:rsid w:val="008B2D2D"/>
    <w:rsid w:val="008B2DEB"/>
    <w:rsid w:val="008B35ED"/>
    <w:rsid w:val="008B3D13"/>
    <w:rsid w:val="008B41EF"/>
    <w:rsid w:val="008B4230"/>
    <w:rsid w:val="008B447F"/>
    <w:rsid w:val="008B45A1"/>
    <w:rsid w:val="008B4B0D"/>
    <w:rsid w:val="008B4B33"/>
    <w:rsid w:val="008B53AF"/>
    <w:rsid w:val="008B5577"/>
    <w:rsid w:val="008B60E9"/>
    <w:rsid w:val="008B60ED"/>
    <w:rsid w:val="008B6247"/>
    <w:rsid w:val="008B69EC"/>
    <w:rsid w:val="008B6C39"/>
    <w:rsid w:val="008B6E5C"/>
    <w:rsid w:val="008B7435"/>
    <w:rsid w:val="008B766A"/>
    <w:rsid w:val="008B78B2"/>
    <w:rsid w:val="008B7A0E"/>
    <w:rsid w:val="008C02D0"/>
    <w:rsid w:val="008C09A7"/>
    <w:rsid w:val="008C0CF6"/>
    <w:rsid w:val="008C0F14"/>
    <w:rsid w:val="008C1423"/>
    <w:rsid w:val="008C2426"/>
    <w:rsid w:val="008C2453"/>
    <w:rsid w:val="008C26B4"/>
    <w:rsid w:val="008C28BA"/>
    <w:rsid w:val="008C2A23"/>
    <w:rsid w:val="008C2BA6"/>
    <w:rsid w:val="008C3033"/>
    <w:rsid w:val="008C3240"/>
    <w:rsid w:val="008C3A87"/>
    <w:rsid w:val="008C3AD2"/>
    <w:rsid w:val="008C4188"/>
    <w:rsid w:val="008C4B47"/>
    <w:rsid w:val="008C58D1"/>
    <w:rsid w:val="008C59D5"/>
    <w:rsid w:val="008C5B10"/>
    <w:rsid w:val="008C5B7B"/>
    <w:rsid w:val="008C5F1B"/>
    <w:rsid w:val="008C6C7A"/>
    <w:rsid w:val="008C6DCD"/>
    <w:rsid w:val="008C6F4F"/>
    <w:rsid w:val="008C74CC"/>
    <w:rsid w:val="008C7651"/>
    <w:rsid w:val="008C7F77"/>
    <w:rsid w:val="008D02CB"/>
    <w:rsid w:val="008D0390"/>
    <w:rsid w:val="008D0459"/>
    <w:rsid w:val="008D05D2"/>
    <w:rsid w:val="008D0A5C"/>
    <w:rsid w:val="008D13DC"/>
    <w:rsid w:val="008D149D"/>
    <w:rsid w:val="008D1D05"/>
    <w:rsid w:val="008D1E23"/>
    <w:rsid w:val="008D2461"/>
    <w:rsid w:val="008D3208"/>
    <w:rsid w:val="008D3561"/>
    <w:rsid w:val="008D390B"/>
    <w:rsid w:val="008D3CCE"/>
    <w:rsid w:val="008D3F21"/>
    <w:rsid w:val="008D4277"/>
    <w:rsid w:val="008D453F"/>
    <w:rsid w:val="008D4AAD"/>
    <w:rsid w:val="008D4D9C"/>
    <w:rsid w:val="008D508F"/>
    <w:rsid w:val="008D51DB"/>
    <w:rsid w:val="008D538D"/>
    <w:rsid w:val="008D592F"/>
    <w:rsid w:val="008D5FCD"/>
    <w:rsid w:val="008D6012"/>
    <w:rsid w:val="008D6733"/>
    <w:rsid w:val="008D6AF2"/>
    <w:rsid w:val="008D6BB7"/>
    <w:rsid w:val="008D6F90"/>
    <w:rsid w:val="008D72A4"/>
    <w:rsid w:val="008D7378"/>
    <w:rsid w:val="008D7554"/>
    <w:rsid w:val="008D7615"/>
    <w:rsid w:val="008D76A0"/>
    <w:rsid w:val="008D78C3"/>
    <w:rsid w:val="008D7D47"/>
    <w:rsid w:val="008D7DEB"/>
    <w:rsid w:val="008E037E"/>
    <w:rsid w:val="008E04B5"/>
    <w:rsid w:val="008E0B1B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C0"/>
    <w:rsid w:val="008E378A"/>
    <w:rsid w:val="008E388C"/>
    <w:rsid w:val="008E39BA"/>
    <w:rsid w:val="008E3A42"/>
    <w:rsid w:val="008E3DF0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027"/>
    <w:rsid w:val="008E6333"/>
    <w:rsid w:val="008E6696"/>
    <w:rsid w:val="008E6788"/>
    <w:rsid w:val="008E6AB1"/>
    <w:rsid w:val="008E6D5D"/>
    <w:rsid w:val="008E710C"/>
    <w:rsid w:val="008E777B"/>
    <w:rsid w:val="008E7978"/>
    <w:rsid w:val="008E7D30"/>
    <w:rsid w:val="008E7DB3"/>
    <w:rsid w:val="008F01AB"/>
    <w:rsid w:val="008F0460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3D2D"/>
    <w:rsid w:val="008F3D7C"/>
    <w:rsid w:val="008F3DC9"/>
    <w:rsid w:val="008F4107"/>
    <w:rsid w:val="008F473A"/>
    <w:rsid w:val="008F4BFE"/>
    <w:rsid w:val="008F4D97"/>
    <w:rsid w:val="008F4E3F"/>
    <w:rsid w:val="008F5184"/>
    <w:rsid w:val="008F56F9"/>
    <w:rsid w:val="008F595E"/>
    <w:rsid w:val="008F6188"/>
    <w:rsid w:val="008F6649"/>
    <w:rsid w:val="008F6B80"/>
    <w:rsid w:val="008F6CD1"/>
    <w:rsid w:val="008F78E8"/>
    <w:rsid w:val="008F7BD6"/>
    <w:rsid w:val="008F7CEF"/>
    <w:rsid w:val="008F7D1F"/>
    <w:rsid w:val="008F7F2E"/>
    <w:rsid w:val="009000FD"/>
    <w:rsid w:val="0090085B"/>
    <w:rsid w:val="00900C94"/>
    <w:rsid w:val="00900DDE"/>
    <w:rsid w:val="00900DF1"/>
    <w:rsid w:val="00901845"/>
    <w:rsid w:val="009019EF"/>
    <w:rsid w:val="00901CBC"/>
    <w:rsid w:val="00901EAC"/>
    <w:rsid w:val="009021D4"/>
    <w:rsid w:val="009022BC"/>
    <w:rsid w:val="0090255A"/>
    <w:rsid w:val="00902734"/>
    <w:rsid w:val="00902997"/>
    <w:rsid w:val="00902C9E"/>
    <w:rsid w:val="009031C6"/>
    <w:rsid w:val="00903281"/>
    <w:rsid w:val="00903636"/>
    <w:rsid w:val="00903F59"/>
    <w:rsid w:val="0090411E"/>
    <w:rsid w:val="009045C7"/>
    <w:rsid w:val="0090480E"/>
    <w:rsid w:val="00904A52"/>
    <w:rsid w:val="00904A62"/>
    <w:rsid w:val="00904B6D"/>
    <w:rsid w:val="00905A06"/>
    <w:rsid w:val="00905B9D"/>
    <w:rsid w:val="00906100"/>
    <w:rsid w:val="00906517"/>
    <w:rsid w:val="009067B8"/>
    <w:rsid w:val="00906EED"/>
    <w:rsid w:val="00907071"/>
    <w:rsid w:val="0090715C"/>
    <w:rsid w:val="00907A58"/>
    <w:rsid w:val="00907D99"/>
    <w:rsid w:val="0091027A"/>
    <w:rsid w:val="00910334"/>
    <w:rsid w:val="009105E7"/>
    <w:rsid w:val="009108A7"/>
    <w:rsid w:val="00910ED6"/>
    <w:rsid w:val="009113C1"/>
    <w:rsid w:val="009113C6"/>
    <w:rsid w:val="00911E1A"/>
    <w:rsid w:val="009123B9"/>
    <w:rsid w:val="00912B7D"/>
    <w:rsid w:val="0091345B"/>
    <w:rsid w:val="00913F4C"/>
    <w:rsid w:val="00914013"/>
    <w:rsid w:val="00914047"/>
    <w:rsid w:val="0091404B"/>
    <w:rsid w:val="0091423A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827"/>
    <w:rsid w:val="009173EB"/>
    <w:rsid w:val="009174FA"/>
    <w:rsid w:val="00917A5D"/>
    <w:rsid w:val="00917FD3"/>
    <w:rsid w:val="00920259"/>
    <w:rsid w:val="00920FE4"/>
    <w:rsid w:val="00921140"/>
    <w:rsid w:val="009211D5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37E"/>
    <w:rsid w:val="009236DE"/>
    <w:rsid w:val="00923977"/>
    <w:rsid w:val="00923ABA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836"/>
    <w:rsid w:val="00925DD1"/>
    <w:rsid w:val="009260EC"/>
    <w:rsid w:val="00926264"/>
    <w:rsid w:val="00926595"/>
    <w:rsid w:val="00926681"/>
    <w:rsid w:val="0092698B"/>
    <w:rsid w:val="009269EB"/>
    <w:rsid w:val="00927211"/>
    <w:rsid w:val="00927752"/>
    <w:rsid w:val="00930305"/>
    <w:rsid w:val="0093063D"/>
    <w:rsid w:val="009311E0"/>
    <w:rsid w:val="0093135E"/>
    <w:rsid w:val="0093195D"/>
    <w:rsid w:val="00931B3D"/>
    <w:rsid w:val="00932109"/>
    <w:rsid w:val="009321F1"/>
    <w:rsid w:val="00932202"/>
    <w:rsid w:val="009322AC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457F"/>
    <w:rsid w:val="00934753"/>
    <w:rsid w:val="00935490"/>
    <w:rsid w:val="009354D1"/>
    <w:rsid w:val="009355F0"/>
    <w:rsid w:val="00935B52"/>
    <w:rsid w:val="00936951"/>
    <w:rsid w:val="00936A90"/>
    <w:rsid w:val="00936AC4"/>
    <w:rsid w:val="00936D86"/>
    <w:rsid w:val="00936F74"/>
    <w:rsid w:val="009370A6"/>
    <w:rsid w:val="0093752F"/>
    <w:rsid w:val="00937AC7"/>
    <w:rsid w:val="00937D15"/>
    <w:rsid w:val="009406F4"/>
    <w:rsid w:val="00940732"/>
    <w:rsid w:val="00940A5D"/>
    <w:rsid w:val="00940BCB"/>
    <w:rsid w:val="00940D85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1EEF"/>
    <w:rsid w:val="00942BB8"/>
    <w:rsid w:val="00943108"/>
    <w:rsid w:val="009431CF"/>
    <w:rsid w:val="00943256"/>
    <w:rsid w:val="00943289"/>
    <w:rsid w:val="0094335F"/>
    <w:rsid w:val="00943D09"/>
    <w:rsid w:val="00943D89"/>
    <w:rsid w:val="009441CA"/>
    <w:rsid w:val="00944202"/>
    <w:rsid w:val="00944335"/>
    <w:rsid w:val="00944710"/>
    <w:rsid w:val="00944AF4"/>
    <w:rsid w:val="00944D54"/>
    <w:rsid w:val="00945288"/>
    <w:rsid w:val="00945E49"/>
    <w:rsid w:val="009462D8"/>
    <w:rsid w:val="00946388"/>
    <w:rsid w:val="00946679"/>
    <w:rsid w:val="00946A65"/>
    <w:rsid w:val="00946AB1"/>
    <w:rsid w:val="00946C6F"/>
    <w:rsid w:val="00946CC9"/>
    <w:rsid w:val="0094751D"/>
    <w:rsid w:val="00947882"/>
    <w:rsid w:val="009502C3"/>
    <w:rsid w:val="009507B5"/>
    <w:rsid w:val="0095092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ACA"/>
    <w:rsid w:val="00952FFA"/>
    <w:rsid w:val="009532CD"/>
    <w:rsid w:val="009534D5"/>
    <w:rsid w:val="009537A7"/>
    <w:rsid w:val="00953850"/>
    <w:rsid w:val="009539E6"/>
    <w:rsid w:val="00953B1F"/>
    <w:rsid w:val="00953C94"/>
    <w:rsid w:val="0095402A"/>
    <w:rsid w:val="009542D5"/>
    <w:rsid w:val="009548C3"/>
    <w:rsid w:val="00954B61"/>
    <w:rsid w:val="00954BC4"/>
    <w:rsid w:val="00954E04"/>
    <w:rsid w:val="00954FB7"/>
    <w:rsid w:val="0095506D"/>
    <w:rsid w:val="009555E2"/>
    <w:rsid w:val="009557DF"/>
    <w:rsid w:val="00955849"/>
    <w:rsid w:val="00955A2E"/>
    <w:rsid w:val="00955E35"/>
    <w:rsid w:val="00956101"/>
    <w:rsid w:val="00956361"/>
    <w:rsid w:val="00956C61"/>
    <w:rsid w:val="00956EBF"/>
    <w:rsid w:val="00957060"/>
    <w:rsid w:val="00957487"/>
    <w:rsid w:val="00957944"/>
    <w:rsid w:val="00957D9C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E6D"/>
    <w:rsid w:val="00961F21"/>
    <w:rsid w:val="009621FF"/>
    <w:rsid w:val="0096292B"/>
    <w:rsid w:val="00962B22"/>
    <w:rsid w:val="0096336E"/>
    <w:rsid w:val="0096371A"/>
    <w:rsid w:val="0096392B"/>
    <w:rsid w:val="0096397B"/>
    <w:rsid w:val="009640A7"/>
    <w:rsid w:val="009640C7"/>
    <w:rsid w:val="009647F0"/>
    <w:rsid w:val="00964B17"/>
    <w:rsid w:val="00964E3C"/>
    <w:rsid w:val="00964E69"/>
    <w:rsid w:val="0096504D"/>
    <w:rsid w:val="009654F0"/>
    <w:rsid w:val="009659EA"/>
    <w:rsid w:val="00965FA6"/>
    <w:rsid w:val="0096691D"/>
    <w:rsid w:val="00966EC4"/>
    <w:rsid w:val="00966F9C"/>
    <w:rsid w:val="00966FF5"/>
    <w:rsid w:val="0096766C"/>
    <w:rsid w:val="00967851"/>
    <w:rsid w:val="00967C94"/>
    <w:rsid w:val="00967D2D"/>
    <w:rsid w:val="00970757"/>
    <w:rsid w:val="00970DEC"/>
    <w:rsid w:val="00970F7A"/>
    <w:rsid w:val="00970FE3"/>
    <w:rsid w:val="00971190"/>
    <w:rsid w:val="00971EC5"/>
    <w:rsid w:val="00971F6B"/>
    <w:rsid w:val="00971FCC"/>
    <w:rsid w:val="009723E4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E47"/>
    <w:rsid w:val="00973F29"/>
    <w:rsid w:val="00974182"/>
    <w:rsid w:val="00974387"/>
    <w:rsid w:val="009744FF"/>
    <w:rsid w:val="00974520"/>
    <w:rsid w:val="0097462C"/>
    <w:rsid w:val="0097479F"/>
    <w:rsid w:val="00974D2A"/>
    <w:rsid w:val="00974EBD"/>
    <w:rsid w:val="00975055"/>
    <w:rsid w:val="009751BA"/>
    <w:rsid w:val="00975859"/>
    <w:rsid w:val="00975E36"/>
    <w:rsid w:val="009767DE"/>
    <w:rsid w:val="00976D63"/>
    <w:rsid w:val="009773A0"/>
    <w:rsid w:val="009775C2"/>
    <w:rsid w:val="00977852"/>
    <w:rsid w:val="009778AB"/>
    <w:rsid w:val="009803E4"/>
    <w:rsid w:val="00980403"/>
    <w:rsid w:val="009804C2"/>
    <w:rsid w:val="009804CB"/>
    <w:rsid w:val="009807C2"/>
    <w:rsid w:val="009809DD"/>
    <w:rsid w:val="00980F14"/>
    <w:rsid w:val="0098172B"/>
    <w:rsid w:val="009817F9"/>
    <w:rsid w:val="0098183B"/>
    <w:rsid w:val="00981D27"/>
    <w:rsid w:val="009822AF"/>
    <w:rsid w:val="009823A3"/>
    <w:rsid w:val="009823E5"/>
    <w:rsid w:val="0098250A"/>
    <w:rsid w:val="00982A26"/>
    <w:rsid w:val="00982AB4"/>
    <w:rsid w:val="00982B3A"/>
    <w:rsid w:val="00982E67"/>
    <w:rsid w:val="00982F06"/>
    <w:rsid w:val="00983061"/>
    <w:rsid w:val="0098308A"/>
    <w:rsid w:val="00983223"/>
    <w:rsid w:val="009834EC"/>
    <w:rsid w:val="009836BE"/>
    <w:rsid w:val="009838CE"/>
    <w:rsid w:val="00983B52"/>
    <w:rsid w:val="00983C41"/>
    <w:rsid w:val="00983DF2"/>
    <w:rsid w:val="00984206"/>
    <w:rsid w:val="0098511E"/>
    <w:rsid w:val="00985165"/>
    <w:rsid w:val="009852B3"/>
    <w:rsid w:val="0098541D"/>
    <w:rsid w:val="00985CA4"/>
    <w:rsid w:val="0098666F"/>
    <w:rsid w:val="00986956"/>
    <w:rsid w:val="00986A83"/>
    <w:rsid w:val="00987282"/>
    <w:rsid w:val="009876A0"/>
    <w:rsid w:val="009879B5"/>
    <w:rsid w:val="009879F3"/>
    <w:rsid w:val="009879F4"/>
    <w:rsid w:val="0099052C"/>
    <w:rsid w:val="009908F2"/>
    <w:rsid w:val="00990A19"/>
    <w:rsid w:val="009917F3"/>
    <w:rsid w:val="0099185C"/>
    <w:rsid w:val="00991A38"/>
    <w:rsid w:val="00991F39"/>
    <w:rsid w:val="00992159"/>
    <w:rsid w:val="00992624"/>
    <w:rsid w:val="009927C4"/>
    <w:rsid w:val="00992A61"/>
    <w:rsid w:val="00992D1C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67F"/>
    <w:rsid w:val="009956EB"/>
    <w:rsid w:val="00996546"/>
    <w:rsid w:val="00996A8B"/>
    <w:rsid w:val="00996CD1"/>
    <w:rsid w:val="00996CD4"/>
    <w:rsid w:val="00996D35"/>
    <w:rsid w:val="0099713E"/>
    <w:rsid w:val="0099731A"/>
    <w:rsid w:val="00997877"/>
    <w:rsid w:val="009979D6"/>
    <w:rsid w:val="00997B89"/>
    <w:rsid w:val="00997CA3"/>
    <w:rsid w:val="009A0212"/>
    <w:rsid w:val="009A031F"/>
    <w:rsid w:val="009A041C"/>
    <w:rsid w:val="009A0D35"/>
    <w:rsid w:val="009A1E77"/>
    <w:rsid w:val="009A20F1"/>
    <w:rsid w:val="009A2180"/>
    <w:rsid w:val="009A246A"/>
    <w:rsid w:val="009A2913"/>
    <w:rsid w:val="009A3183"/>
    <w:rsid w:val="009A37AC"/>
    <w:rsid w:val="009A3A5F"/>
    <w:rsid w:val="009A3AB5"/>
    <w:rsid w:val="009A3DBA"/>
    <w:rsid w:val="009A4293"/>
    <w:rsid w:val="009A516A"/>
    <w:rsid w:val="009A528E"/>
    <w:rsid w:val="009A542D"/>
    <w:rsid w:val="009A6127"/>
    <w:rsid w:val="009A637B"/>
    <w:rsid w:val="009A6456"/>
    <w:rsid w:val="009A67F3"/>
    <w:rsid w:val="009A6A14"/>
    <w:rsid w:val="009A6BAA"/>
    <w:rsid w:val="009A6C74"/>
    <w:rsid w:val="009A7154"/>
    <w:rsid w:val="009A7187"/>
    <w:rsid w:val="009A72D0"/>
    <w:rsid w:val="009A78D1"/>
    <w:rsid w:val="009A7B82"/>
    <w:rsid w:val="009A7D6E"/>
    <w:rsid w:val="009A7E9C"/>
    <w:rsid w:val="009B003C"/>
    <w:rsid w:val="009B0097"/>
    <w:rsid w:val="009B0DD2"/>
    <w:rsid w:val="009B13A1"/>
    <w:rsid w:val="009B2092"/>
    <w:rsid w:val="009B2655"/>
    <w:rsid w:val="009B3221"/>
    <w:rsid w:val="009B346F"/>
    <w:rsid w:val="009B3745"/>
    <w:rsid w:val="009B3A8F"/>
    <w:rsid w:val="009B3BF5"/>
    <w:rsid w:val="009B3C79"/>
    <w:rsid w:val="009B42DA"/>
    <w:rsid w:val="009B4821"/>
    <w:rsid w:val="009B48E7"/>
    <w:rsid w:val="009B4BED"/>
    <w:rsid w:val="009B4C24"/>
    <w:rsid w:val="009B5039"/>
    <w:rsid w:val="009B5821"/>
    <w:rsid w:val="009B591E"/>
    <w:rsid w:val="009B59B0"/>
    <w:rsid w:val="009B616B"/>
    <w:rsid w:val="009B66A0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7A"/>
    <w:rsid w:val="009C0842"/>
    <w:rsid w:val="009C0A9F"/>
    <w:rsid w:val="009C0BC1"/>
    <w:rsid w:val="009C0DBE"/>
    <w:rsid w:val="009C1012"/>
    <w:rsid w:val="009C10DF"/>
    <w:rsid w:val="009C1A35"/>
    <w:rsid w:val="009C1D4B"/>
    <w:rsid w:val="009C1E0C"/>
    <w:rsid w:val="009C20D3"/>
    <w:rsid w:val="009C2358"/>
    <w:rsid w:val="009C281C"/>
    <w:rsid w:val="009C3289"/>
    <w:rsid w:val="009C3D88"/>
    <w:rsid w:val="009C4365"/>
    <w:rsid w:val="009C460F"/>
    <w:rsid w:val="009C47D1"/>
    <w:rsid w:val="009C4AB4"/>
    <w:rsid w:val="009C520B"/>
    <w:rsid w:val="009C56BA"/>
    <w:rsid w:val="009C5785"/>
    <w:rsid w:val="009C5793"/>
    <w:rsid w:val="009C5874"/>
    <w:rsid w:val="009C5A0F"/>
    <w:rsid w:val="009C65D8"/>
    <w:rsid w:val="009C6768"/>
    <w:rsid w:val="009C6894"/>
    <w:rsid w:val="009C6B3B"/>
    <w:rsid w:val="009C6B7B"/>
    <w:rsid w:val="009C6DAA"/>
    <w:rsid w:val="009C6E93"/>
    <w:rsid w:val="009C7147"/>
    <w:rsid w:val="009C7F47"/>
    <w:rsid w:val="009D0361"/>
    <w:rsid w:val="009D0720"/>
    <w:rsid w:val="009D079F"/>
    <w:rsid w:val="009D0888"/>
    <w:rsid w:val="009D0897"/>
    <w:rsid w:val="009D1325"/>
    <w:rsid w:val="009D1652"/>
    <w:rsid w:val="009D1808"/>
    <w:rsid w:val="009D1B5A"/>
    <w:rsid w:val="009D2118"/>
    <w:rsid w:val="009D22EA"/>
    <w:rsid w:val="009D2745"/>
    <w:rsid w:val="009D2752"/>
    <w:rsid w:val="009D28C6"/>
    <w:rsid w:val="009D2C43"/>
    <w:rsid w:val="009D2EDD"/>
    <w:rsid w:val="009D36B6"/>
    <w:rsid w:val="009D3CC0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5B7"/>
    <w:rsid w:val="009D57AD"/>
    <w:rsid w:val="009D5DC2"/>
    <w:rsid w:val="009D610C"/>
    <w:rsid w:val="009D62E7"/>
    <w:rsid w:val="009D63EF"/>
    <w:rsid w:val="009D65A6"/>
    <w:rsid w:val="009D69F6"/>
    <w:rsid w:val="009D71BF"/>
    <w:rsid w:val="009D75A4"/>
    <w:rsid w:val="009D76D2"/>
    <w:rsid w:val="009D7C0F"/>
    <w:rsid w:val="009E0487"/>
    <w:rsid w:val="009E0DC7"/>
    <w:rsid w:val="009E0F74"/>
    <w:rsid w:val="009E11A9"/>
    <w:rsid w:val="009E176B"/>
    <w:rsid w:val="009E1E13"/>
    <w:rsid w:val="009E1F70"/>
    <w:rsid w:val="009E1FFC"/>
    <w:rsid w:val="009E226A"/>
    <w:rsid w:val="009E2A62"/>
    <w:rsid w:val="009E2D8D"/>
    <w:rsid w:val="009E2F97"/>
    <w:rsid w:val="009E3235"/>
    <w:rsid w:val="009E3790"/>
    <w:rsid w:val="009E457F"/>
    <w:rsid w:val="009E53AA"/>
    <w:rsid w:val="009E53D6"/>
    <w:rsid w:val="009E5656"/>
    <w:rsid w:val="009E5817"/>
    <w:rsid w:val="009E5AB4"/>
    <w:rsid w:val="009E605E"/>
    <w:rsid w:val="009E641D"/>
    <w:rsid w:val="009E6B29"/>
    <w:rsid w:val="009E6F6E"/>
    <w:rsid w:val="009E798E"/>
    <w:rsid w:val="009F03C2"/>
    <w:rsid w:val="009F06F6"/>
    <w:rsid w:val="009F0C38"/>
    <w:rsid w:val="009F0CD1"/>
    <w:rsid w:val="009F1033"/>
    <w:rsid w:val="009F163C"/>
    <w:rsid w:val="009F1844"/>
    <w:rsid w:val="009F187B"/>
    <w:rsid w:val="009F1933"/>
    <w:rsid w:val="009F1BEF"/>
    <w:rsid w:val="009F2C55"/>
    <w:rsid w:val="009F2E7E"/>
    <w:rsid w:val="009F3A4B"/>
    <w:rsid w:val="009F416E"/>
    <w:rsid w:val="009F41E1"/>
    <w:rsid w:val="009F4375"/>
    <w:rsid w:val="009F4834"/>
    <w:rsid w:val="009F4C62"/>
    <w:rsid w:val="009F4F05"/>
    <w:rsid w:val="009F5456"/>
    <w:rsid w:val="009F5606"/>
    <w:rsid w:val="009F5CA0"/>
    <w:rsid w:val="009F5CA4"/>
    <w:rsid w:val="009F6410"/>
    <w:rsid w:val="009F6457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A001B9"/>
    <w:rsid w:val="00A00519"/>
    <w:rsid w:val="00A00B7C"/>
    <w:rsid w:val="00A01006"/>
    <w:rsid w:val="00A011C6"/>
    <w:rsid w:val="00A022B2"/>
    <w:rsid w:val="00A02B26"/>
    <w:rsid w:val="00A02D09"/>
    <w:rsid w:val="00A03893"/>
    <w:rsid w:val="00A0394B"/>
    <w:rsid w:val="00A04541"/>
    <w:rsid w:val="00A0465F"/>
    <w:rsid w:val="00A04846"/>
    <w:rsid w:val="00A04A92"/>
    <w:rsid w:val="00A04EA3"/>
    <w:rsid w:val="00A05194"/>
    <w:rsid w:val="00A05555"/>
    <w:rsid w:val="00A0559E"/>
    <w:rsid w:val="00A05A1F"/>
    <w:rsid w:val="00A05BA9"/>
    <w:rsid w:val="00A05DFF"/>
    <w:rsid w:val="00A05FF8"/>
    <w:rsid w:val="00A06008"/>
    <w:rsid w:val="00A0689E"/>
    <w:rsid w:val="00A06C88"/>
    <w:rsid w:val="00A06F57"/>
    <w:rsid w:val="00A075FA"/>
    <w:rsid w:val="00A07654"/>
    <w:rsid w:val="00A07894"/>
    <w:rsid w:val="00A07B16"/>
    <w:rsid w:val="00A07EA6"/>
    <w:rsid w:val="00A07F2B"/>
    <w:rsid w:val="00A105DB"/>
    <w:rsid w:val="00A106FE"/>
    <w:rsid w:val="00A109C5"/>
    <w:rsid w:val="00A10B48"/>
    <w:rsid w:val="00A10B90"/>
    <w:rsid w:val="00A10FCC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0E3"/>
    <w:rsid w:val="00A131A4"/>
    <w:rsid w:val="00A13511"/>
    <w:rsid w:val="00A136F5"/>
    <w:rsid w:val="00A13715"/>
    <w:rsid w:val="00A13B51"/>
    <w:rsid w:val="00A13CF1"/>
    <w:rsid w:val="00A13F4C"/>
    <w:rsid w:val="00A142D5"/>
    <w:rsid w:val="00A145D0"/>
    <w:rsid w:val="00A14743"/>
    <w:rsid w:val="00A14A69"/>
    <w:rsid w:val="00A14B5D"/>
    <w:rsid w:val="00A14B73"/>
    <w:rsid w:val="00A152DD"/>
    <w:rsid w:val="00A1562F"/>
    <w:rsid w:val="00A157EC"/>
    <w:rsid w:val="00A15C81"/>
    <w:rsid w:val="00A16150"/>
    <w:rsid w:val="00A1630A"/>
    <w:rsid w:val="00A1637F"/>
    <w:rsid w:val="00A1690B"/>
    <w:rsid w:val="00A16A02"/>
    <w:rsid w:val="00A17345"/>
    <w:rsid w:val="00A1760D"/>
    <w:rsid w:val="00A1789B"/>
    <w:rsid w:val="00A178BC"/>
    <w:rsid w:val="00A20253"/>
    <w:rsid w:val="00A2049C"/>
    <w:rsid w:val="00A205BF"/>
    <w:rsid w:val="00A20A33"/>
    <w:rsid w:val="00A20CAD"/>
    <w:rsid w:val="00A2104B"/>
    <w:rsid w:val="00A210E9"/>
    <w:rsid w:val="00A2142A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D9C"/>
    <w:rsid w:val="00A235F7"/>
    <w:rsid w:val="00A23921"/>
    <w:rsid w:val="00A2392C"/>
    <w:rsid w:val="00A24019"/>
    <w:rsid w:val="00A24150"/>
    <w:rsid w:val="00A246BF"/>
    <w:rsid w:val="00A2470A"/>
    <w:rsid w:val="00A2481C"/>
    <w:rsid w:val="00A24CCF"/>
    <w:rsid w:val="00A25A28"/>
    <w:rsid w:val="00A25A7A"/>
    <w:rsid w:val="00A261E4"/>
    <w:rsid w:val="00A26309"/>
    <w:rsid w:val="00A26624"/>
    <w:rsid w:val="00A26883"/>
    <w:rsid w:val="00A26D60"/>
    <w:rsid w:val="00A26EE0"/>
    <w:rsid w:val="00A2756F"/>
    <w:rsid w:val="00A276E9"/>
    <w:rsid w:val="00A276F1"/>
    <w:rsid w:val="00A3072C"/>
    <w:rsid w:val="00A307C5"/>
    <w:rsid w:val="00A30BAE"/>
    <w:rsid w:val="00A30CDD"/>
    <w:rsid w:val="00A313D0"/>
    <w:rsid w:val="00A3143B"/>
    <w:rsid w:val="00A314A9"/>
    <w:rsid w:val="00A31591"/>
    <w:rsid w:val="00A3170C"/>
    <w:rsid w:val="00A31A06"/>
    <w:rsid w:val="00A31C37"/>
    <w:rsid w:val="00A31E88"/>
    <w:rsid w:val="00A321EE"/>
    <w:rsid w:val="00A321F4"/>
    <w:rsid w:val="00A3246D"/>
    <w:rsid w:val="00A325C2"/>
    <w:rsid w:val="00A325CC"/>
    <w:rsid w:val="00A3273C"/>
    <w:rsid w:val="00A327E2"/>
    <w:rsid w:val="00A32C37"/>
    <w:rsid w:val="00A338AB"/>
    <w:rsid w:val="00A33A6F"/>
    <w:rsid w:val="00A33C3D"/>
    <w:rsid w:val="00A33C9E"/>
    <w:rsid w:val="00A34C88"/>
    <w:rsid w:val="00A35156"/>
    <w:rsid w:val="00A35735"/>
    <w:rsid w:val="00A35A0B"/>
    <w:rsid w:val="00A362CB"/>
    <w:rsid w:val="00A365F0"/>
    <w:rsid w:val="00A36694"/>
    <w:rsid w:val="00A36DBF"/>
    <w:rsid w:val="00A3747D"/>
    <w:rsid w:val="00A37A59"/>
    <w:rsid w:val="00A40531"/>
    <w:rsid w:val="00A40889"/>
    <w:rsid w:val="00A40D3C"/>
    <w:rsid w:val="00A41005"/>
    <w:rsid w:val="00A41009"/>
    <w:rsid w:val="00A41179"/>
    <w:rsid w:val="00A41543"/>
    <w:rsid w:val="00A41772"/>
    <w:rsid w:val="00A41ABC"/>
    <w:rsid w:val="00A42659"/>
    <w:rsid w:val="00A42721"/>
    <w:rsid w:val="00A42758"/>
    <w:rsid w:val="00A42897"/>
    <w:rsid w:val="00A429DE"/>
    <w:rsid w:val="00A42A78"/>
    <w:rsid w:val="00A42D19"/>
    <w:rsid w:val="00A43062"/>
    <w:rsid w:val="00A4317F"/>
    <w:rsid w:val="00A4339C"/>
    <w:rsid w:val="00A43631"/>
    <w:rsid w:val="00A4392A"/>
    <w:rsid w:val="00A43F8D"/>
    <w:rsid w:val="00A4440F"/>
    <w:rsid w:val="00A44444"/>
    <w:rsid w:val="00A44882"/>
    <w:rsid w:val="00A44AA5"/>
    <w:rsid w:val="00A44CD9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32"/>
    <w:rsid w:val="00A511FB"/>
    <w:rsid w:val="00A514CD"/>
    <w:rsid w:val="00A514EB"/>
    <w:rsid w:val="00A51761"/>
    <w:rsid w:val="00A51AB0"/>
    <w:rsid w:val="00A521E0"/>
    <w:rsid w:val="00A52ABD"/>
    <w:rsid w:val="00A52D1E"/>
    <w:rsid w:val="00A52EF2"/>
    <w:rsid w:val="00A53085"/>
    <w:rsid w:val="00A53704"/>
    <w:rsid w:val="00A544BF"/>
    <w:rsid w:val="00A54A90"/>
    <w:rsid w:val="00A54D16"/>
    <w:rsid w:val="00A5520A"/>
    <w:rsid w:val="00A5579B"/>
    <w:rsid w:val="00A55877"/>
    <w:rsid w:val="00A55BB7"/>
    <w:rsid w:val="00A55CCE"/>
    <w:rsid w:val="00A55E76"/>
    <w:rsid w:val="00A5618A"/>
    <w:rsid w:val="00A5637C"/>
    <w:rsid w:val="00A56569"/>
    <w:rsid w:val="00A56735"/>
    <w:rsid w:val="00A56C2C"/>
    <w:rsid w:val="00A56FAD"/>
    <w:rsid w:val="00A56FB0"/>
    <w:rsid w:val="00A570E9"/>
    <w:rsid w:val="00A571D3"/>
    <w:rsid w:val="00A57311"/>
    <w:rsid w:val="00A57C08"/>
    <w:rsid w:val="00A57F0D"/>
    <w:rsid w:val="00A57F96"/>
    <w:rsid w:val="00A607EF"/>
    <w:rsid w:val="00A6098D"/>
    <w:rsid w:val="00A60D9D"/>
    <w:rsid w:val="00A61828"/>
    <w:rsid w:val="00A61BC6"/>
    <w:rsid w:val="00A61BD9"/>
    <w:rsid w:val="00A620AA"/>
    <w:rsid w:val="00A62953"/>
    <w:rsid w:val="00A62961"/>
    <w:rsid w:val="00A62B90"/>
    <w:rsid w:val="00A62D25"/>
    <w:rsid w:val="00A630F5"/>
    <w:rsid w:val="00A63573"/>
    <w:rsid w:val="00A6372F"/>
    <w:rsid w:val="00A63872"/>
    <w:rsid w:val="00A63A37"/>
    <w:rsid w:val="00A63A89"/>
    <w:rsid w:val="00A63D4B"/>
    <w:rsid w:val="00A63D83"/>
    <w:rsid w:val="00A63FA2"/>
    <w:rsid w:val="00A64196"/>
    <w:rsid w:val="00A64BC7"/>
    <w:rsid w:val="00A64EB1"/>
    <w:rsid w:val="00A65354"/>
    <w:rsid w:val="00A657CF"/>
    <w:rsid w:val="00A6590E"/>
    <w:rsid w:val="00A6598E"/>
    <w:rsid w:val="00A65FBF"/>
    <w:rsid w:val="00A66089"/>
    <w:rsid w:val="00A66A5A"/>
    <w:rsid w:val="00A66CEC"/>
    <w:rsid w:val="00A67630"/>
    <w:rsid w:val="00A677C1"/>
    <w:rsid w:val="00A67A82"/>
    <w:rsid w:val="00A67A8E"/>
    <w:rsid w:val="00A67AC6"/>
    <w:rsid w:val="00A707D3"/>
    <w:rsid w:val="00A70A35"/>
    <w:rsid w:val="00A71265"/>
    <w:rsid w:val="00A7141F"/>
    <w:rsid w:val="00A71A5F"/>
    <w:rsid w:val="00A71D6B"/>
    <w:rsid w:val="00A72302"/>
    <w:rsid w:val="00A72B9B"/>
    <w:rsid w:val="00A72DD2"/>
    <w:rsid w:val="00A73873"/>
    <w:rsid w:val="00A73FFF"/>
    <w:rsid w:val="00A7437A"/>
    <w:rsid w:val="00A744A2"/>
    <w:rsid w:val="00A745D9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C4A"/>
    <w:rsid w:val="00A7611E"/>
    <w:rsid w:val="00A7634B"/>
    <w:rsid w:val="00A7641E"/>
    <w:rsid w:val="00A7662C"/>
    <w:rsid w:val="00A76696"/>
    <w:rsid w:val="00A76A52"/>
    <w:rsid w:val="00A76AB0"/>
    <w:rsid w:val="00A76BF2"/>
    <w:rsid w:val="00A76C98"/>
    <w:rsid w:val="00A76FC0"/>
    <w:rsid w:val="00A770A5"/>
    <w:rsid w:val="00A7735F"/>
    <w:rsid w:val="00A77B9E"/>
    <w:rsid w:val="00A77C0E"/>
    <w:rsid w:val="00A77C2A"/>
    <w:rsid w:val="00A77F3C"/>
    <w:rsid w:val="00A77F74"/>
    <w:rsid w:val="00A801FA"/>
    <w:rsid w:val="00A806D6"/>
    <w:rsid w:val="00A807B7"/>
    <w:rsid w:val="00A80D9C"/>
    <w:rsid w:val="00A80D9F"/>
    <w:rsid w:val="00A80E52"/>
    <w:rsid w:val="00A812F9"/>
    <w:rsid w:val="00A8135C"/>
    <w:rsid w:val="00A81633"/>
    <w:rsid w:val="00A8221B"/>
    <w:rsid w:val="00A82428"/>
    <w:rsid w:val="00A82665"/>
    <w:rsid w:val="00A82C8E"/>
    <w:rsid w:val="00A83161"/>
    <w:rsid w:val="00A831F0"/>
    <w:rsid w:val="00A834EC"/>
    <w:rsid w:val="00A83BF1"/>
    <w:rsid w:val="00A83C06"/>
    <w:rsid w:val="00A84298"/>
    <w:rsid w:val="00A84A96"/>
    <w:rsid w:val="00A84FBA"/>
    <w:rsid w:val="00A85129"/>
    <w:rsid w:val="00A8513A"/>
    <w:rsid w:val="00A851D6"/>
    <w:rsid w:val="00A8523D"/>
    <w:rsid w:val="00A8536D"/>
    <w:rsid w:val="00A853DF"/>
    <w:rsid w:val="00A85661"/>
    <w:rsid w:val="00A85926"/>
    <w:rsid w:val="00A85FFF"/>
    <w:rsid w:val="00A86593"/>
    <w:rsid w:val="00A86956"/>
    <w:rsid w:val="00A86ACD"/>
    <w:rsid w:val="00A86DAB"/>
    <w:rsid w:val="00A86E4F"/>
    <w:rsid w:val="00A86FEF"/>
    <w:rsid w:val="00A87482"/>
    <w:rsid w:val="00A87C98"/>
    <w:rsid w:val="00A9034E"/>
    <w:rsid w:val="00A905F1"/>
    <w:rsid w:val="00A90897"/>
    <w:rsid w:val="00A909F2"/>
    <w:rsid w:val="00A90E27"/>
    <w:rsid w:val="00A91140"/>
    <w:rsid w:val="00A9120E"/>
    <w:rsid w:val="00A91218"/>
    <w:rsid w:val="00A91469"/>
    <w:rsid w:val="00A9159B"/>
    <w:rsid w:val="00A9164F"/>
    <w:rsid w:val="00A91F3E"/>
    <w:rsid w:val="00A92CDA"/>
    <w:rsid w:val="00A92CF8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CC8"/>
    <w:rsid w:val="00A95F7A"/>
    <w:rsid w:val="00A95FCB"/>
    <w:rsid w:val="00A96058"/>
    <w:rsid w:val="00A964AE"/>
    <w:rsid w:val="00A96801"/>
    <w:rsid w:val="00A9692B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16F"/>
    <w:rsid w:val="00AA11DB"/>
    <w:rsid w:val="00AA1420"/>
    <w:rsid w:val="00AA158B"/>
    <w:rsid w:val="00AA1D12"/>
    <w:rsid w:val="00AA1E67"/>
    <w:rsid w:val="00AA1ED6"/>
    <w:rsid w:val="00AA1EEC"/>
    <w:rsid w:val="00AA1FEE"/>
    <w:rsid w:val="00AA210C"/>
    <w:rsid w:val="00AA23A2"/>
    <w:rsid w:val="00AA29F2"/>
    <w:rsid w:val="00AA2CD8"/>
    <w:rsid w:val="00AA2D01"/>
    <w:rsid w:val="00AA30A2"/>
    <w:rsid w:val="00AA34E4"/>
    <w:rsid w:val="00AA361F"/>
    <w:rsid w:val="00AA3927"/>
    <w:rsid w:val="00AA3B44"/>
    <w:rsid w:val="00AA3FF1"/>
    <w:rsid w:val="00AA40DA"/>
    <w:rsid w:val="00AA461D"/>
    <w:rsid w:val="00AA4757"/>
    <w:rsid w:val="00AA484A"/>
    <w:rsid w:val="00AA491B"/>
    <w:rsid w:val="00AA4B1B"/>
    <w:rsid w:val="00AA5584"/>
    <w:rsid w:val="00AA5C2D"/>
    <w:rsid w:val="00AA5C3C"/>
    <w:rsid w:val="00AA6026"/>
    <w:rsid w:val="00AA61BF"/>
    <w:rsid w:val="00AA6206"/>
    <w:rsid w:val="00AA630A"/>
    <w:rsid w:val="00AA69EF"/>
    <w:rsid w:val="00AA6A5C"/>
    <w:rsid w:val="00AA6B64"/>
    <w:rsid w:val="00AA6B93"/>
    <w:rsid w:val="00AA6BDC"/>
    <w:rsid w:val="00AA6F85"/>
    <w:rsid w:val="00AA6F9A"/>
    <w:rsid w:val="00AA702C"/>
    <w:rsid w:val="00AA7C4F"/>
    <w:rsid w:val="00AB001C"/>
    <w:rsid w:val="00AB02C8"/>
    <w:rsid w:val="00AB06B8"/>
    <w:rsid w:val="00AB0A3C"/>
    <w:rsid w:val="00AB0ADE"/>
    <w:rsid w:val="00AB0CA0"/>
    <w:rsid w:val="00AB102D"/>
    <w:rsid w:val="00AB13DC"/>
    <w:rsid w:val="00AB1518"/>
    <w:rsid w:val="00AB1A33"/>
    <w:rsid w:val="00AB1C99"/>
    <w:rsid w:val="00AB2857"/>
    <w:rsid w:val="00AB2A04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1A1"/>
    <w:rsid w:val="00AB42FF"/>
    <w:rsid w:val="00AB513E"/>
    <w:rsid w:val="00AB53BA"/>
    <w:rsid w:val="00AB5423"/>
    <w:rsid w:val="00AB563D"/>
    <w:rsid w:val="00AB57AD"/>
    <w:rsid w:val="00AB583A"/>
    <w:rsid w:val="00AB61EA"/>
    <w:rsid w:val="00AB642C"/>
    <w:rsid w:val="00AB66A3"/>
    <w:rsid w:val="00AB6EF3"/>
    <w:rsid w:val="00AB706E"/>
    <w:rsid w:val="00AB7134"/>
    <w:rsid w:val="00AB76D5"/>
    <w:rsid w:val="00AB7787"/>
    <w:rsid w:val="00AB78AC"/>
    <w:rsid w:val="00AB7E64"/>
    <w:rsid w:val="00AC0A9E"/>
    <w:rsid w:val="00AC0EB6"/>
    <w:rsid w:val="00AC1191"/>
    <w:rsid w:val="00AC1281"/>
    <w:rsid w:val="00AC1593"/>
    <w:rsid w:val="00AC18EB"/>
    <w:rsid w:val="00AC1C31"/>
    <w:rsid w:val="00AC2331"/>
    <w:rsid w:val="00AC2D4E"/>
    <w:rsid w:val="00AC3084"/>
    <w:rsid w:val="00AC3431"/>
    <w:rsid w:val="00AC35E6"/>
    <w:rsid w:val="00AC38E9"/>
    <w:rsid w:val="00AC39B0"/>
    <w:rsid w:val="00AC45D6"/>
    <w:rsid w:val="00AC462D"/>
    <w:rsid w:val="00AC4D53"/>
    <w:rsid w:val="00AC4E2E"/>
    <w:rsid w:val="00AC5439"/>
    <w:rsid w:val="00AC5A3B"/>
    <w:rsid w:val="00AC5D8C"/>
    <w:rsid w:val="00AC61B3"/>
    <w:rsid w:val="00AC63F4"/>
    <w:rsid w:val="00AC6521"/>
    <w:rsid w:val="00AC690A"/>
    <w:rsid w:val="00AC69BE"/>
    <w:rsid w:val="00AC6D0A"/>
    <w:rsid w:val="00AC71E2"/>
    <w:rsid w:val="00AC7E16"/>
    <w:rsid w:val="00AD0A21"/>
    <w:rsid w:val="00AD12BD"/>
    <w:rsid w:val="00AD163D"/>
    <w:rsid w:val="00AD1DFE"/>
    <w:rsid w:val="00AD1F06"/>
    <w:rsid w:val="00AD1F4E"/>
    <w:rsid w:val="00AD2579"/>
    <w:rsid w:val="00AD284F"/>
    <w:rsid w:val="00AD28FD"/>
    <w:rsid w:val="00AD2A2B"/>
    <w:rsid w:val="00AD2ACB"/>
    <w:rsid w:val="00AD2BAD"/>
    <w:rsid w:val="00AD2D96"/>
    <w:rsid w:val="00AD3042"/>
    <w:rsid w:val="00AD3047"/>
    <w:rsid w:val="00AD3055"/>
    <w:rsid w:val="00AD33C3"/>
    <w:rsid w:val="00AD33DF"/>
    <w:rsid w:val="00AD34A1"/>
    <w:rsid w:val="00AD3619"/>
    <w:rsid w:val="00AD3BEC"/>
    <w:rsid w:val="00AD4207"/>
    <w:rsid w:val="00AD48F9"/>
    <w:rsid w:val="00AD4C22"/>
    <w:rsid w:val="00AD4C76"/>
    <w:rsid w:val="00AD4CF1"/>
    <w:rsid w:val="00AD514B"/>
    <w:rsid w:val="00AD550A"/>
    <w:rsid w:val="00AD5B4C"/>
    <w:rsid w:val="00AD5D8B"/>
    <w:rsid w:val="00AD6808"/>
    <w:rsid w:val="00AD6C7F"/>
    <w:rsid w:val="00AD70C9"/>
    <w:rsid w:val="00AD732B"/>
    <w:rsid w:val="00AD75A6"/>
    <w:rsid w:val="00AD7927"/>
    <w:rsid w:val="00AD7984"/>
    <w:rsid w:val="00AD7DDF"/>
    <w:rsid w:val="00AE08F3"/>
    <w:rsid w:val="00AE0D23"/>
    <w:rsid w:val="00AE0E9E"/>
    <w:rsid w:val="00AE1418"/>
    <w:rsid w:val="00AE14B7"/>
    <w:rsid w:val="00AE2205"/>
    <w:rsid w:val="00AE232B"/>
    <w:rsid w:val="00AE2BFE"/>
    <w:rsid w:val="00AE3004"/>
    <w:rsid w:val="00AE3A56"/>
    <w:rsid w:val="00AE3CE1"/>
    <w:rsid w:val="00AE43E9"/>
    <w:rsid w:val="00AE4557"/>
    <w:rsid w:val="00AE4A1F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B4E"/>
    <w:rsid w:val="00AE5BB9"/>
    <w:rsid w:val="00AE5D51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E7C46"/>
    <w:rsid w:val="00AE7D16"/>
    <w:rsid w:val="00AF07EE"/>
    <w:rsid w:val="00AF0801"/>
    <w:rsid w:val="00AF0BCA"/>
    <w:rsid w:val="00AF115E"/>
    <w:rsid w:val="00AF1414"/>
    <w:rsid w:val="00AF1958"/>
    <w:rsid w:val="00AF1CBC"/>
    <w:rsid w:val="00AF235A"/>
    <w:rsid w:val="00AF24EF"/>
    <w:rsid w:val="00AF27F2"/>
    <w:rsid w:val="00AF28B0"/>
    <w:rsid w:val="00AF2DED"/>
    <w:rsid w:val="00AF2E75"/>
    <w:rsid w:val="00AF2F32"/>
    <w:rsid w:val="00AF37AD"/>
    <w:rsid w:val="00AF3C80"/>
    <w:rsid w:val="00AF3C8C"/>
    <w:rsid w:val="00AF41FC"/>
    <w:rsid w:val="00AF457C"/>
    <w:rsid w:val="00AF4648"/>
    <w:rsid w:val="00AF4B50"/>
    <w:rsid w:val="00AF4D4E"/>
    <w:rsid w:val="00AF5021"/>
    <w:rsid w:val="00AF531F"/>
    <w:rsid w:val="00AF5363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E3"/>
    <w:rsid w:val="00AF6B1B"/>
    <w:rsid w:val="00AF738A"/>
    <w:rsid w:val="00AF7A91"/>
    <w:rsid w:val="00AF7EC9"/>
    <w:rsid w:val="00AF7F09"/>
    <w:rsid w:val="00B00059"/>
    <w:rsid w:val="00B002BA"/>
    <w:rsid w:val="00B00306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FC"/>
    <w:rsid w:val="00B02A4C"/>
    <w:rsid w:val="00B03101"/>
    <w:rsid w:val="00B039CE"/>
    <w:rsid w:val="00B03A2E"/>
    <w:rsid w:val="00B03C9A"/>
    <w:rsid w:val="00B03D26"/>
    <w:rsid w:val="00B03E54"/>
    <w:rsid w:val="00B042A6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70"/>
    <w:rsid w:val="00B06C77"/>
    <w:rsid w:val="00B06F7F"/>
    <w:rsid w:val="00B07286"/>
    <w:rsid w:val="00B0747F"/>
    <w:rsid w:val="00B075EC"/>
    <w:rsid w:val="00B07CBE"/>
    <w:rsid w:val="00B07F35"/>
    <w:rsid w:val="00B07F5F"/>
    <w:rsid w:val="00B10030"/>
    <w:rsid w:val="00B1060C"/>
    <w:rsid w:val="00B1093D"/>
    <w:rsid w:val="00B10BD1"/>
    <w:rsid w:val="00B10E2C"/>
    <w:rsid w:val="00B111BF"/>
    <w:rsid w:val="00B114C4"/>
    <w:rsid w:val="00B115A1"/>
    <w:rsid w:val="00B116CC"/>
    <w:rsid w:val="00B11882"/>
    <w:rsid w:val="00B11E29"/>
    <w:rsid w:val="00B12A59"/>
    <w:rsid w:val="00B12F78"/>
    <w:rsid w:val="00B1329C"/>
    <w:rsid w:val="00B133BC"/>
    <w:rsid w:val="00B133D9"/>
    <w:rsid w:val="00B13515"/>
    <w:rsid w:val="00B137BE"/>
    <w:rsid w:val="00B137D3"/>
    <w:rsid w:val="00B1388A"/>
    <w:rsid w:val="00B13B1C"/>
    <w:rsid w:val="00B13F1F"/>
    <w:rsid w:val="00B147CC"/>
    <w:rsid w:val="00B14C80"/>
    <w:rsid w:val="00B150B5"/>
    <w:rsid w:val="00B15141"/>
    <w:rsid w:val="00B151C6"/>
    <w:rsid w:val="00B1599E"/>
    <w:rsid w:val="00B15A0F"/>
    <w:rsid w:val="00B15FAA"/>
    <w:rsid w:val="00B167A6"/>
    <w:rsid w:val="00B16B5F"/>
    <w:rsid w:val="00B1736C"/>
    <w:rsid w:val="00B1754E"/>
    <w:rsid w:val="00B1757D"/>
    <w:rsid w:val="00B17744"/>
    <w:rsid w:val="00B17CD4"/>
    <w:rsid w:val="00B20057"/>
    <w:rsid w:val="00B2034E"/>
    <w:rsid w:val="00B2043A"/>
    <w:rsid w:val="00B2048B"/>
    <w:rsid w:val="00B20C35"/>
    <w:rsid w:val="00B20CFA"/>
    <w:rsid w:val="00B20E2B"/>
    <w:rsid w:val="00B21016"/>
    <w:rsid w:val="00B215F9"/>
    <w:rsid w:val="00B21CA7"/>
    <w:rsid w:val="00B21D72"/>
    <w:rsid w:val="00B21D85"/>
    <w:rsid w:val="00B21DF9"/>
    <w:rsid w:val="00B21E17"/>
    <w:rsid w:val="00B21EEE"/>
    <w:rsid w:val="00B2208F"/>
    <w:rsid w:val="00B222D9"/>
    <w:rsid w:val="00B22BCF"/>
    <w:rsid w:val="00B22ED9"/>
    <w:rsid w:val="00B233A9"/>
    <w:rsid w:val="00B2389E"/>
    <w:rsid w:val="00B239CC"/>
    <w:rsid w:val="00B23A36"/>
    <w:rsid w:val="00B23DB1"/>
    <w:rsid w:val="00B23FAE"/>
    <w:rsid w:val="00B24051"/>
    <w:rsid w:val="00B24110"/>
    <w:rsid w:val="00B2498B"/>
    <w:rsid w:val="00B24C1C"/>
    <w:rsid w:val="00B24F49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F6A"/>
    <w:rsid w:val="00B2757B"/>
    <w:rsid w:val="00B27D54"/>
    <w:rsid w:val="00B30411"/>
    <w:rsid w:val="00B30475"/>
    <w:rsid w:val="00B305C0"/>
    <w:rsid w:val="00B30F39"/>
    <w:rsid w:val="00B311CC"/>
    <w:rsid w:val="00B31E5F"/>
    <w:rsid w:val="00B32607"/>
    <w:rsid w:val="00B326BE"/>
    <w:rsid w:val="00B32821"/>
    <w:rsid w:val="00B32CE3"/>
    <w:rsid w:val="00B32EB2"/>
    <w:rsid w:val="00B32EC1"/>
    <w:rsid w:val="00B33595"/>
    <w:rsid w:val="00B33802"/>
    <w:rsid w:val="00B3396B"/>
    <w:rsid w:val="00B34681"/>
    <w:rsid w:val="00B34886"/>
    <w:rsid w:val="00B3488B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DE"/>
    <w:rsid w:val="00B37121"/>
    <w:rsid w:val="00B37A61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59"/>
    <w:rsid w:val="00B41E7F"/>
    <w:rsid w:val="00B421F9"/>
    <w:rsid w:val="00B427E4"/>
    <w:rsid w:val="00B42879"/>
    <w:rsid w:val="00B42B9A"/>
    <w:rsid w:val="00B430D3"/>
    <w:rsid w:val="00B4317F"/>
    <w:rsid w:val="00B432D4"/>
    <w:rsid w:val="00B437BD"/>
    <w:rsid w:val="00B43985"/>
    <w:rsid w:val="00B439FA"/>
    <w:rsid w:val="00B43D4D"/>
    <w:rsid w:val="00B440CF"/>
    <w:rsid w:val="00B4425A"/>
    <w:rsid w:val="00B443C5"/>
    <w:rsid w:val="00B4485B"/>
    <w:rsid w:val="00B44D29"/>
    <w:rsid w:val="00B45192"/>
    <w:rsid w:val="00B45A61"/>
    <w:rsid w:val="00B45BCF"/>
    <w:rsid w:val="00B4622C"/>
    <w:rsid w:val="00B462D6"/>
    <w:rsid w:val="00B46BBB"/>
    <w:rsid w:val="00B47137"/>
    <w:rsid w:val="00B4776B"/>
    <w:rsid w:val="00B47784"/>
    <w:rsid w:val="00B4783F"/>
    <w:rsid w:val="00B47CEF"/>
    <w:rsid w:val="00B50353"/>
    <w:rsid w:val="00B504F7"/>
    <w:rsid w:val="00B511A4"/>
    <w:rsid w:val="00B51420"/>
    <w:rsid w:val="00B51526"/>
    <w:rsid w:val="00B51A40"/>
    <w:rsid w:val="00B51B9E"/>
    <w:rsid w:val="00B52540"/>
    <w:rsid w:val="00B52559"/>
    <w:rsid w:val="00B52646"/>
    <w:rsid w:val="00B529F2"/>
    <w:rsid w:val="00B52AAD"/>
    <w:rsid w:val="00B52F6C"/>
    <w:rsid w:val="00B52FEA"/>
    <w:rsid w:val="00B53D89"/>
    <w:rsid w:val="00B53EF5"/>
    <w:rsid w:val="00B5428C"/>
    <w:rsid w:val="00B54551"/>
    <w:rsid w:val="00B54552"/>
    <w:rsid w:val="00B5475E"/>
    <w:rsid w:val="00B547AF"/>
    <w:rsid w:val="00B54989"/>
    <w:rsid w:val="00B553CF"/>
    <w:rsid w:val="00B555B8"/>
    <w:rsid w:val="00B5594E"/>
    <w:rsid w:val="00B55ACA"/>
    <w:rsid w:val="00B5612F"/>
    <w:rsid w:val="00B5650C"/>
    <w:rsid w:val="00B566E0"/>
    <w:rsid w:val="00B5685D"/>
    <w:rsid w:val="00B56895"/>
    <w:rsid w:val="00B56AE3"/>
    <w:rsid w:val="00B57089"/>
    <w:rsid w:val="00B571A3"/>
    <w:rsid w:val="00B57861"/>
    <w:rsid w:val="00B579DB"/>
    <w:rsid w:val="00B60428"/>
    <w:rsid w:val="00B60556"/>
    <w:rsid w:val="00B607B8"/>
    <w:rsid w:val="00B60847"/>
    <w:rsid w:val="00B60E6E"/>
    <w:rsid w:val="00B612BE"/>
    <w:rsid w:val="00B6184F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4EA8"/>
    <w:rsid w:val="00B652B0"/>
    <w:rsid w:val="00B65590"/>
    <w:rsid w:val="00B657B5"/>
    <w:rsid w:val="00B65A86"/>
    <w:rsid w:val="00B65D1C"/>
    <w:rsid w:val="00B65F96"/>
    <w:rsid w:val="00B6638D"/>
    <w:rsid w:val="00B664EC"/>
    <w:rsid w:val="00B66801"/>
    <w:rsid w:val="00B66D5F"/>
    <w:rsid w:val="00B676FE"/>
    <w:rsid w:val="00B67889"/>
    <w:rsid w:val="00B6796C"/>
    <w:rsid w:val="00B67B2B"/>
    <w:rsid w:val="00B67F1A"/>
    <w:rsid w:val="00B70333"/>
    <w:rsid w:val="00B70A49"/>
    <w:rsid w:val="00B70C8E"/>
    <w:rsid w:val="00B70EDB"/>
    <w:rsid w:val="00B71169"/>
    <w:rsid w:val="00B711B6"/>
    <w:rsid w:val="00B71574"/>
    <w:rsid w:val="00B71A5D"/>
    <w:rsid w:val="00B72184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41DB"/>
    <w:rsid w:val="00B742C3"/>
    <w:rsid w:val="00B74910"/>
    <w:rsid w:val="00B74A0D"/>
    <w:rsid w:val="00B74EC0"/>
    <w:rsid w:val="00B75103"/>
    <w:rsid w:val="00B75667"/>
    <w:rsid w:val="00B75F2C"/>
    <w:rsid w:val="00B7623C"/>
    <w:rsid w:val="00B764A1"/>
    <w:rsid w:val="00B76727"/>
    <w:rsid w:val="00B76CCE"/>
    <w:rsid w:val="00B76CD9"/>
    <w:rsid w:val="00B7703C"/>
    <w:rsid w:val="00B77062"/>
    <w:rsid w:val="00B7709F"/>
    <w:rsid w:val="00B774CC"/>
    <w:rsid w:val="00B7763D"/>
    <w:rsid w:val="00B77D8A"/>
    <w:rsid w:val="00B8053A"/>
    <w:rsid w:val="00B8053B"/>
    <w:rsid w:val="00B80733"/>
    <w:rsid w:val="00B80795"/>
    <w:rsid w:val="00B809A2"/>
    <w:rsid w:val="00B80F5B"/>
    <w:rsid w:val="00B81578"/>
    <w:rsid w:val="00B81684"/>
    <w:rsid w:val="00B817F4"/>
    <w:rsid w:val="00B81BC4"/>
    <w:rsid w:val="00B81ED3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AC3"/>
    <w:rsid w:val="00B83DF6"/>
    <w:rsid w:val="00B83EC6"/>
    <w:rsid w:val="00B8408E"/>
    <w:rsid w:val="00B84BE8"/>
    <w:rsid w:val="00B8564B"/>
    <w:rsid w:val="00B8569C"/>
    <w:rsid w:val="00B85757"/>
    <w:rsid w:val="00B85E03"/>
    <w:rsid w:val="00B85F67"/>
    <w:rsid w:val="00B86557"/>
    <w:rsid w:val="00B86734"/>
    <w:rsid w:val="00B8692C"/>
    <w:rsid w:val="00B86A4F"/>
    <w:rsid w:val="00B86BDC"/>
    <w:rsid w:val="00B86EBE"/>
    <w:rsid w:val="00B874FB"/>
    <w:rsid w:val="00B8769E"/>
    <w:rsid w:val="00B876D1"/>
    <w:rsid w:val="00B87855"/>
    <w:rsid w:val="00B90134"/>
    <w:rsid w:val="00B9074A"/>
    <w:rsid w:val="00B90DC8"/>
    <w:rsid w:val="00B91259"/>
    <w:rsid w:val="00B91356"/>
    <w:rsid w:val="00B91541"/>
    <w:rsid w:val="00B91C6F"/>
    <w:rsid w:val="00B91E0F"/>
    <w:rsid w:val="00B9230D"/>
    <w:rsid w:val="00B926E0"/>
    <w:rsid w:val="00B928B6"/>
    <w:rsid w:val="00B928D8"/>
    <w:rsid w:val="00B92A6F"/>
    <w:rsid w:val="00B931E9"/>
    <w:rsid w:val="00B932C7"/>
    <w:rsid w:val="00B932DA"/>
    <w:rsid w:val="00B93417"/>
    <w:rsid w:val="00B93A34"/>
    <w:rsid w:val="00B93B55"/>
    <w:rsid w:val="00B93C36"/>
    <w:rsid w:val="00B93DCA"/>
    <w:rsid w:val="00B94054"/>
    <w:rsid w:val="00B94078"/>
    <w:rsid w:val="00B94253"/>
    <w:rsid w:val="00B9436E"/>
    <w:rsid w:val="00B9446C"/>
    <w:rsid w:val="00B94BBF"/>
    <w:rsid w:val="00B950E8"/>
    <w:rsid w:val="00B95242"/>
    <w:rsid w:val="00B954D0"/>
    <w:rsid w:val="00B954FC"/>
    <w:rsid w:val="00B957B2"/>
    <w:rsid w:val="00B95A04"/>
    <w:rsid w:val="00B95C49"/>
    <w:rsid w:val="00B95EEF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D"/>
    <w:rsid w:val="00B9770D"/>
    <w:rsid w:val="00B97726"/>
    <w:rsid w:val="00B977E6"/>
    <w:rsid w:val="00B97924"/>
    <w:rsid w:val="00B97B85"/>
    <w:rsid w:val="00B97C80"/>
    <w:rsid w:val="00BA03F8"/>
    <w:rsid w:val="00BA067F"/>
    <w:rsid w:val="00BA13E0"/>
    <w:rsid w:val="00BA13E5"/>
    <w:rsid w:val="00BA17C4"/>
    <w:rsid w:val="00BA1C20"/>
    <w:rsid w:val="00BA2381"/>
    <w:rsid w:val="00BA270E"/>
    <w:rsid w:val="00BA2729"/>
    <w:rsid w:val="00BA283C"/>
    <w:rsid w:val="00BA2AEB"/>
    <w:rsid w:val="00BA2B09"/>
    <w:rsid w:val="00BA2DED"/>
    <w:rsid w:val="00BA3129"/>
    <w:rsid w:val="00BA3974"/>
    <w:rsid w:val="00BA3A77"/>
    <w:rsid w:val="00BA3AAD"/>
    <w:rsid w:val="00BA3C37"/>
    <w:rsid w:val="00BA3CC9"/>
    <w:rsid w:val="00BA3F29"/>
    <w:rsid w:val="00BA4016"/>
    <w:rsid w:val="00BA40BE"/>
    <w:rsid w:val="00BA48E0"/>
    <w:rsid w:val="00BA4C09"/>
    <w:rsid w:val="00BA5181"/>
    <w:rsid w:val="00BA5346"/>
    <w:rsid w:val="00BA54FB"/>
    <w:rsid w:val="00BA56DA"/>
    <w:rsid w:val="00BA5C97"/>
    <w:rsid w:val="00BA5EFB"/>
    <w:rsid w:val="00BA6282"/>
    <w:rsid w:val="00BA659A"/>
    <w:rsid w:val="00BA68C1"/>
    <w:rsid w:val="00BA69B9"/>
    <w:rsid w:val="00BA6CFD"/>
    <w:rsid w:val="00BA7423"/>
    <w:rsid w:val="00BA74D6"/>
    <w:rsid w:val="00BA7541"/>
    <w:rsid w:val="00BA7688"/>
    <w:rsid w:val="00BA7EB0"/>
    <w:rsid w:val="00BB0337"/>
    <w:rsid w:val="00BB0528"/>
    <w:rsid w:val="00BB070E"/>
    <w:rsid w:val="00BB0806"/>
    <w:rsid w:val="00BB0B3E"/>
    <w:rsid w:val="00BB0D75"/>
    <w:rsid w:val="00BB148C"/>
    <w:rsid w:val="00BB1966"/>
    <w:rsid w:val="00BB1B24"/>
    <w:rsid w:val="00BB1C4F"/>
    <w:rsid w:val="00BB1CB0"/>
    <w:rsid w:val="00BB1CFA"/>
    <w:rsid w:val="00BB1D50"/>
    <w:rsid w:val="00BB1F8F"/>
    <w:rsid w:val="00BB225D"/>
    <w:rsid w:val="00BB22CE"/>
    <w:rsid w:val="00BB3355"/>
    <w:rsid w:val="00BB365A"/>
    <w:rsid w:val="00BB3B0E"/>
    <w:rsid w:val="00BB3F4C"/>
    <w:rsid w:val="00BB3F73"/>
    <w:rsid w:val="00BB3F8F"/>
    <w:rsid w:val="00BB424D"/>
    <w:rsid w:val="00BB43B6"/>
    <w:rsid w:val="00BB4A42"/>
    <w:rsid w:val="00BB4CA1"/>
    <w:rsid w:val="00BB5321"/>
    <w:rsid w:val="00BB56F2"/>
    <w:rsid w:val="00BB56F3"/>
    <w:rsid w:val="00BB602A"/>
    <w:rsid w:val="00BB615E"/>
    <w:rsid w:val="00BB61DC"/>
    <w:rsid w:val="00BB6431"/>
    <w:rsid w:val="00BB6472"/>
    <w:rsid w:val="00BB6797"/>
    <w:rsid w:val="00BB6854"/>
    <w:rsid w:val="00BB6A65"/>
    <w:rsid w:val="00BB6C81"/>
    <w:rsid w:val="00BB71EC"/>
    <w:rsid w:val="00BB723D"/>
    <w:rsid w:val="00BB724B"/>
    <w:rsid w:val="00BB7634"/>
    <w:rsid w:val="00BC018F"/>
    <w:rsid w:val="00BC0881"/>
    <w:rsid w:val="00BC10B0"/>
    <w:rsid w:val="00BC1373"/>
    <w:rsid w:val="00BC13B5"/>
    <w:rsid w:val="00BC16BF"/>
    <w:rsid w:val="00BC1A03"/>
    <w:rsid w:val="00BC1A99"/>
    <w:rsid w:val="00BC1BBC"/>
    <w:rsid w:val="00BC1DFE"/>
    <w:rsid w:val="00BC201A"/>
    <w:rsid w:val="00BC28F3"/>
    <w:rsid w:val="00BC2BC7"/>
    <w:rsid w:val="00BC2F45"/>
    <w:rsid w:val="00BC321B"/>
    <w:rsid w:val="00BC344E"/>
    <w:rsid w:val="00BC3792"/>
    <w:rsid w:val="00BC37BB"/>
    <w:rsid w:val="00BC38B8"/>
    <w:rsid w:val="00BC39FA"/>
    <w:rsid w:val="00BC3CF8"/>
    <w:rsid w:val="00BC3FE8"/>
    <w:rsid w:val="00BC43FF"/>
    <w:rsid w:val="00BC45CC"/>
    <w:rsid w:val="00BC4988"/>
    <w:rsid w:val="00BC499E"/>
    <w:rsid w:val="00BC4B84"/>
    <w:rsid w:val="00BC50B5"/>
    <w:rsid w:val="00BC5751"/>
    <w:rsid w:val="00BC5B44"/>
    <w:rsid w:val="00BC5CE2"/>
    <w:rsid w:val="00BC6761"/>
    <w:rsid w:val="00BC682E"/>
    <w:rsid w:val="00BC6F90"/>
    <w:rsid w:val="00BC70D5"/>
    <w:rsid w:val="00BC71C5"/>
    <w:rsid w:val="00BC7659"/>
    <w:rsid w:val="00BC77C9"/>
    <w:rsid w:val="00BC7812"/>
    <w:rsid w:val="00BC7A42"/>
    <w:rsid w:val="00BD013E"/>
    <w:rsid w:val="00BD082C"/>
    <w:rsid w:val="00BD0F18"/>
    <w:rsid w:val="00BD0FC4"/>
    <w:rsid w:val="00BD140B"/>
    <w:rsid w:val="00BD1659"/>
    <w:rsid w:val="00BD17C8"/>
    <w:rsid w:val="00BD1BD5"/>
    <w:rsid w:val="00BD238C"/>
    <w:rsid w:val="00BD2A08"/>
    <w:rsid w:val="00BD2A7B"/>
    <w:rsid w:val="00BD2E3B"/>
    <w:rsid w:val="00BD2F55"/>
    <w:rsid w:val="00BD3837"/>
    <w:rsid w:val="00BD386B"/>
    <w:rsid w:val="00BD39BA"/>
    <w:rsid w:val="00BD3C69"/>
    <w:rsid w:val="00BD3D0D"/>
    <w:rsid w:val="00BD3D7A"/>
    <w:rsid w:val="00BD4159"/>
    <w:rsid w:val="00BD4E11"/>
    <w:rsid w:val="00BD5094"/>
    <w:rsid w:val="00BD51D9"/>
    <w:rsid w:val="00BD57AC"/>
    <w:rsid w:val="00BD5A26"/>
    <w:rsid w:val="00BD5C22"/>
    <w:rsid w:val="00BD5FA4"/>
    <w:rsid w:val="00BD6509"/>
    <w:rsid w:val="00BD689C"/>
    <w:rsid w:val="00BD6A22"/>
    <w:rsid w:val="00BD6D79"/>
    <w:rsid w:val="00BD6E7E"/>
    <w:rsid w:val="00BD70EF"/>
    <w:rsid w:val="00BD7358"/>
    <w:rsid w:val="00BD7A82"/>
    <w:rsid w:val="00BD7F9E"/>
    <w:rsid w:val="00BE0111"/>
    <w:rsid w:val="00BE06A9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54D"/>
    <w:rsid w:val="00BE269D"/>
    <w:rsid w:val="00BE28FE"/>
    <w:rsid w:val="00BE296A"/>
    <w:rsid w:val="00BE312F"/>
    <w:rsid w:val="00BE399E"/>
    <w:rsid w:val="00BE3EA0"/>
    <w:rsid w:val="00BE3F08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71B4"/>
    <w:rsid w:val="00BE739D"/>
    <w:rsid w:val="00BE741A"/>
    <w:rsid w:val="00BE7B27"/>
    <w:rsid w:val="00BF0058"/>
    <w:rsid w:val="00BF02E6"/>
    <w:rsid w:val="00BF08B0"/>
    <w:rsid w:val="00BF0CEB"/>
    <w:rsid w:val="00BF0DD6"/>
    <w:rsid w:val="00BF0E43"/>
    <w:rsid w:val="00BF0F15"/>
    <w:rsid w:val="00BF10D2"/>
    <w:rsid w:val="00BF120B"/>
    <w:rsid w:val="00BF12B0"/>
    <w:rsid w:val="00BF1309"/>
    <w:rsid w:val="00BF2099"/>
    <w:rsid w:val="00BF220D"/>
    <w:rsid w:val="00BF2372"/>
    <w:rsid w:val="00BF265E"/>
    <w:rsid w:val="00BF2817"/>
    <w:rsid w:val="00BF31CB"/>
    <w:rsid w:val="00BF3202"/>
    <w:rsid w:val="00BF3B91"/>
    <w:rsid w:val="00BF3C10"/>
    <w:rsid w:val="00BF3F2F"/>
    <w:rsid w:val="00BF3FFA"/>
    <w:rsid w:val="00BF46F1"/>
    <w:rsid w:val="00BF4B69"/>
    <w:rsid w:val="00BF56A8"/>
    <w:rsid w:val="00BF58CC"/>
    <w:rsid w:val="00BF5C58"/>
    <w:rsid w:val="00BF60E3"/>
    <w:rsid w:val="00BF68E0"/>
    <w:rsid w:val="00BF6C19"/>
    <w:rsid w:val="00BF6E2E"/>
    <w:rsid w:val="00BF6FBF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F5"/>
    <w:rsid w:val="00C0150C"/>
    <w:rsid w:val="00C01835"/>
    <w:rsid w:val="00C01DFC"/>
    <w:rsid w:val="00C02192"/>
    <w:rsid w:val="00C023FA"/>
    <w:rsid w:val="00C024F9"/>
    <w:rsid w:val="00C02927"/>
    <w:rsid w:val="00C02CDE"/>
    <w:rsid w:val="00C03665"/>
    <w:rsid w:val="00C039B6"/>
    <w:rsid w:val="00C03AB0"/>
    <w:rsid w:val="00C03B7B"/>
    <w:rsid w:val="00C0420B"/>
    <w:rsid w:val="00C04945"/>
    <w:rsid w:val="00C0501B"/>
    <w:rsid w:val="00C057E0"/>
    <w:rsid w:val="00C05863"/>
    <w:rsid w:val="00C05C20"/>
    <w:rsid w:val="00C06066"/>
    <w:rsid w:val="00C0648A"/>
    <w:rsid w:val="00C06626"/>
    <w:rsid w:val="00C067A4"/>
    <w:rsid w:val="00C06BE9"/>
    <w:rsid w:val="00C06D01"/>
    <w:rsid w:val="00C072AE"/>
    <w:rsid w:val="00C0774F"/>
    <w:rsid w:val="00C07A6C"/>
    <w:rsid w:val="00C07AE3"/>
    <w:rsid w:val="00C07AE4"/>
    <w:rsid w:val="00C07B9F"/>
    <w:rsid w:val="00C07D3E"/>
    <w:rsid w:val="00C10599"/>
    <w:rsid w:val="00C106DF"/>
    <w:rsid w:val="00C1087B"/>
    <w:rsid w:val="00C10C98"/>
    <w:rsid w:val="00C10FE2"/>
    <w:rsid w:val="00C1114F"/>
    <w:rsid w:val="00C11183"/>
    <w:rsid w:val="00C11197"/>
    <w:rsid w:val="00C113DE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504"/>
    <w:rsid w:val="00C13642"/>
    <w:rsid w:val="00C13BFC"/>
    <w:rsid w:val="00C13C8A"/>
    <w:rsid w:val="00C13DDF"/>
    <w:rsid w:val="00C13F22"/>
    <w:rsid w:val="00C13F33"/>
    <w:rsid w:val="00C140FE"/>
    <w:rsid w:val="00C14DBB"/>
    <w:rsid w:val="00C14E9E"/>
    <w:rsid w:val="00C14EF0"/>
    <w:rsid w:val="00C15135"/>
    <w:rsid w:val="00C159ED"/>
    <w:rsid w:val="00C15EB2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497"/>
    <w:rsid w:val="00C21B1D"/>
    <w:rsid w:val="00C222CD"/>
    <w:rsid w:val="00C222CF"/>
    <w:rsid w:val="00C22F5A"/>
    <w:rsid w:val="00C232DD"/>
    <w:rsid w:val="00C239F2"/>
    <w:rsid w:val="00C2423A"/>
    <w:rsid w:val="00C24CA2"/>
    <w:rsid w:val="00C24EE5"/>
    <w:rsid w:val="00C24F74"/>
    <w:rsid w:val="00C250CF"/>
    <w:rsid w:val="00C25232"/>
    <w:rsid w:val="00C2544D"/>
    <w:rsid w:val="00C25745"/>
    <w:rsid w:val="00C25D3A"/>
    <w:rsid w:val="00C263AE"/>
    <w:rsid w:val="00C26871"/>
    <w:rsid w:val="00C2695A"/>
    <w:rsid w:val="00C26998"/>
    <w:rsid w:val="00C27258"/>
    <w:rsid w:val="00C274BE"/>
    <w:rsid w:val="00C27F39"/>
    <w:rsid w:val="00C307FA"/>
    <w:rsid w:val="00C308F8"/>
    <w:rsid w:val="00C30934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C75"/>
    <w:rsid w:val="00C3208A"/>
    <w:rsid w:val="00C32417"/>
    <w:rsid w:val="00C32BB7"/>
    <w:rsid w:val="00C335D1"/>
    <w:rsid w:val="00C339DE"/>
    <w:rsid w:val="00C33AA7"/>
    <w:rsid w:val="00C33DCE"/>
    <w:rsid w:val="00C34333"/>
    <w:rsid w:val="00C3463A"/>
    <w:rsid w:val="00C346BB"/>
    <w:rsid w:val="00C346C1"/>
    <w:rsid w:val="00C34C05"/>
    <w:rsid w:val="00C34F1B"/>
    <w:rsid w:val="00C352FA"/>
    <w:rsid w:val="00C3566B"/>
    <w:rsid w:val="00C35A42"/>
    <w:rsid w:val="00C35B0B"/>
    <w:rsid w:val="00C35B23"/>
    <w:rsid w:val="00C35D4F"/>
    <w:rsid w:val="00C36346"/>
    <w:rsid w:val="00C36713"/>
    <w:rsid w:val="00C36DAD"/>
    <w:rsid w:val="00C37050"/>
    <w:rsid w:val="00C37493"/>
    <w:rsid w:val="00C375F2"/>
    <w:rsid w:val="00C37F07"/>
    <w:rsid w:val="00C37F85"/>
    <w:rsid w:val="00C37F8D"/>
    <w:rsid w:val="00C4018E"/>
    <w:rsid w:val="00C404D5"/>
    <w:rsid w:val="00C40547"/>
    <w:rsid w:val="00C40B7D"/>
    <w:rsid w:val="00C41492"/>
    <w:rsid w:val="00C41905"/>
    <w:rsid w:val="00C41CCF"/>
    <w:rsid w:val="00C42130"/>
    <w:rsid w:val="00C42784"/>
    <w:rsid w:val="00C42827"/>
    <w:rsid w:val="00C429E1"/>
    <w:rsid w:val="00C42F32"/>
    <w:rsid w:val="00C4378C"/>
    <w:rsid w:val="00C439F0"/>
    <w:rsid w:val="00C43CE7"/>
    <w:rsid w:val="00C44189"/>
    <w:rsid w:val="00C4464F"/>
    <w:rsid w:val="00C447FB"/>
    <w:rsid w:val="00C449AE"/>
    <w:rsid w:val="00C44A7B"/>
    <w:rsid w:val="00C44ADA"/>
    <w:rsid w:val="00C45A9C"/>
    <w:rsid w:val="00C464CD"/>
    <w:rsid w:val="00C46B53"/>
    <w:rsid w:val="00C46D39"/>
    <w:rsid w:val="00C470AA"/>
    <w:rsid w:val="00C47AE8"/>
    <w:rsid w:val="00C47C73"/>
    <w:rsid w:val="00C50033"/>
    <w:rsid w:val="00C5004B"/>
    <w:rsid w:val="00C506EC"/>
    <w:rsid w:val="00C508B7"/>
    <w:rsid w:val="00C5173D"/>
    <w:rsid w:val="00C518A0"/>
    <w:rsid w:val="00C51D11"/>
    <w:rsid w:val="00C52091"/>
    <w:rsid w:val="00C5257E"/>
    <w:rsid w:val="00C52C37"/>
    <w:rsid w:val="00C531B4"/>
    <w:rsid w:val="00C532F9"/>
    <w:rsid w:val="00C5382F"/>
    <w:rsid w:val="00C53E22"/>
    <w:rsid w:val="00C5463F"/>
    <w:rsid w:val="00C5490D"/>
    <w:rsid w:val="00C54B97"/>
    <w:rsid w:val="00C54C38"/>
    <w:rsid w:val="00C54C62"/>
    <w:rsid w:val="00C55319"/>
    <w:rsid w:val="00C55ADC"/>
    <w:rsid w:val="00C55B31"/>
    <w:rsid w:val="00C55EF7"/>
    <w:rsid w:val="00C561B4"/>
    <w:rsid w:val="00C5638E"/>
    <w:rsid w:val="00C56918"/>
    <w:rsid w:val="00C569CA"/>
    <w:rsid w:val="00C56B50"/>
    <w:rsid w:val="00C56FDB"/>
    <w:rsid w:val="00C5703A"/>
    <w:rsid w:val="00C5707E"/>
    <w:rsid w:val="00C57CC6"/>
    <w:rsid w:val="00C57EBF"/>
    <w:rsid w:val="00C601EB"/>
    <w:rsid w:val="00C60541"/>
    <w:rsid w:val="00C60911"/>
    <w:rsid w:val="00C60C37"/>
    <w:rsid w:val="00C60EC1"/>
    <w:rsid w:val="00C61319"/>
    <w:rsid w:val="00C61A5C"/>
    <w:rsid w:val="00C62027"/>
    <w:rsid w:val="00C62163"/>
    <w:rsid w:val="00C62997"/>
    <w:rsid w:val="00C62BE7"/>
    <w:rsid w:val="00C62C31"/>
    <w:rsid w:val="00C633AB"/>
    <w:rsid w:val="00C6343A"/>
    <w:rsid w:val="00C63831"/>
    <w:rsid w:val="00C63958"/>
    <w:rsid w:val="00C63F16"/>
    <w:rsid w:val="00C64376"/>
    <w:rsid w:val="00C645BF"/>
    <w:rsid w:val="00C64626"/>
    <w:rsid w:val="00C64849"/>
    <w:rsid w:val="00C64EDC"/>
    <w:rsid w:val="00C65354"/>
    <w:rsid w:val="00C65BB5"/>
    <w:rsid w:val="00C65BB8"/>
    <w:rsid w:val="00C65D24"/>
    <w:rsid w:val="00C65F58"/>
    <w:rsid w:val="00C66141"/>
    <w:rsid w:val="00C66571"/>
    <w:rsid w:val="00C666DB"/>
    <w:rsid w:val="00C6674C"/>
    <w:rsid w:val="00C667F6"/>
    <w:rsid w:val="00C66B89"/>
    <w:rsid w:val="00C66C34"/>
    <w:rsid w:val="00C66F14"/>
    <w:rsid w:val="00C67231"/>
    <w:rsid w:val="00C67B97"/>
    <w:rsid w:val="00C7040D"/>
    <w:rsid w:val="00C70A67"/>
    <w:rsid w:val="00C70B8C"/>
    <w:rsid w:val="00C71468"/>
    <w:rsid w:val="00C7154C"/>
    <w:rsid w:val="00C71A94"/>
    <w:rsid w:val="00C723AF"/>
    <w:rsid w:val="00C72BD1"/>
    <w:rsid w:val="00C72EF5"/>
    <w:rsid w:val="00C732C5"/>
    <w:rsid w:val="00C734D6"/>
    <w:rsid w:val="00C7357D"/>
    <w:rsid w:val="00C73B26"/>
    <w:rsid w:val="00C740FD"/>
    <w:rsid w:val="00C74115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096"/>
    <w:rsid w:val="00C7731D"/>
    <w:rsid w:val="00C7745D"/>
    <w:rsid w:val="00C7799E"/>
    <w:rsid w:val="00C77DF7"/>
    <w:rsid w:val="00C77F7C"/>
    <w:rsid w:val="00C80547"/>
    <w:rsid w:val="00C81497"/>
    <w:rsid w:val="00C817A9"/>
    <w:rsid w:val="00C8198E"/>
    <w:rsid w:val="00C81B30"/>
    <w:rsid w:val="00C82105"/>
    <w:rsid w:val="00C82387"/>
    <w:rsid w:val="00C82695"/>
    <w:rsid w:val="00C82B8F"/>
    <w:rsid w:val="00C82CEB"/>
    <w:rsid w:val="00C831ED"/>
    <w:rsid w:val="00C83BED"/>
    <w:rsid w:val="00C83E16"/>
    <w:rsid w:val="00C84186"/>
    <w:rsid w:val="00C84A52"/>
    <w:rsid w:val="00C8534D"/>
    <w:rsid w:val="00C8561F"/>
    <w:rsid w:val="00C85738"/>
    <w:rsid w:val="00C8576D"/>
    <w:rsid w:val="00C85E17"/>
    <w:rsid w:val="00C86028"/>
    <w:rsid w:val="00C8624E"/>
    <w:rsid w:val="00C86379"/>
    <w:rsid w:val="00C864DB"/>
    <w:rsid w:val="00C869C9"/>
    <w:rsid w:val="00C86F6F"/>
    <w:rsid w:val="00C8781D"/>
    <w:rsid w:val="00C87A2F"/>
    <w:rsid w:val="00C87BF9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C5"/>
    <w:rsid w:val="00C92352"/>
    <w:rsid w:val="00C92C2A"/>
    <w:rsid w:val="00C92E1B"/>
    <w:rsid w:val="00C9318C"/>
    <w:rsid w:val="00C931BA"/>
    <w:rsid w:val="00C93297"/>
    <w:rsid w:val="00C93C92"/>
    <w:rsid w:val="00C945EC"/>
    <w:rsid w:val="00C946BD"/>
    <w:rsid w:val="00C94C81"/>
    <w:rsid w:val="00C94E45"/>
    <w:rsid w:val="00C95300"/>
    <w:rsid w:val="00C95548"/>
    <w:rsid w:val="00C95730"/>
    <w:rsid w:val="00C95962"/>
    <w:rsid w:val="00C959CB"/>
    <w:rsid w:val="00C95CD4"/>
    <w:rsid w:val="00C969CE"/>
    <w:rsid w:val="00C96FE0"/>
    <w:rsid w:val="00C9731D"/>
    <w:rsid w:val="00C97681"/>
    <w:rsid w:val="00C97866"/>
    <w:rsid w:val="00C97AF1"/>
    <w:rsid w:val="00C97B0A"/>
    <w:rsid w:val="00C97DF4"/>
    <w:rsid w:val="00C97FDE"/>
    <w:rsid w:val="00CA07C7"/>
    <w:rsid w:val="00CA09AA"/>
    <w:rsid w:val="00CA0B41"/>
    <w:rsid w:val="00CA0BAF"/>
    <w:rsid w:val="00CA0DCC"/>
    <w:rsid w:val="00CA114D"/>
    <w:rsid w:val="00CA1225"/>
    <w:rsid w:val="00CA1303"/>
    <w:rsid w:val="00CA17E2"/>
    <w:rsid w:val="00CA18C1"/>
    <w:rsid w:val="00CA18D2"/>
    <w:rsid w:val="00CA1E55"/>
    <w:rsid w:val="00CA208B"/>
    <w:rsid w:val="00CA215C"/>
    <w:rsid w:val="00CA2919"/>
    <w:rsid w:val="00CA2C56"/>
    <w:rsid w:val="00CA3407"/>
    <w:rsid w:val="00CA47C0"/>
    <w:rsid w:val="00CA4A3F"/>
    <w:rsid w:val="00CA4C14"/>
    <w:rsid w:val="00CA4FE7"/>
    <w:rsid w:val="00CA507B"/>
    <w:rsid w:val="00CA51A0"/>
    <w:rsid w:val="00CA5381"/>
    <w:rsid w:val="00CA6164"/>
    <w:rsid w:val="00CA623F"/>
    <w:rsid w:val="00CA68E6"/>
    <w:rsid w:val="00CA6CF8"/>
    <w:rsid w:val="00CA71D1"/>
    <w:rsid w:val="00CA73B2"/>
    <w:rsid w:val="00CA74E8"/>
    <w:rsid w:val="00CA7528"/>
    <w:rsid w:val="00CA7DF0"/>
    <w:rsid w:val="00CB047F"/>
    <w:rsid w:val="00CB0C2A"/>
    <w:rsid w:val="00CB11BD"/>
    <w:rsid w:val="00CB1368"/>
    <w:rsid w:val="00CB1F2A"/>
    <w:rsid w:val="00CB2836"/>
    <w:rsid w:val="00CB2FB2"/>
    <w:rsid w:val="00CB480A"/>
    <w:rsid w:val="00CB4FA5"/>
    <w:rsid w:val="00CB5054"/>
    <w:rsid w:val="00CB558B"/>
    <w:rsid w:val="00CB58DD"/>
    <w:rsid w:val="00CB5A9F"/>
    <w:rsid w:val="00CB5EF8"/>
    <w:rsid w:val="00CB6343"/>
    <w:rsid w:val="00CB67FB"/>
    <w:rsid w:val="00CB68B3"/>
    <w:rsid w:val="00CB6F9E"/>
    <w:rsid w:val="00CB7208"/>
    <w:rsid w:val="00CB7648"/>
    <w:rsid w:val="00CB7B6B"/>
    <w:rsid w:val="00CC009C"/>
    <w:rsid w:val="00CC00B7"/>
    <w:rsid w:val="00CC034B"/>
    <w:rsid w:val="00CC07B1"/>
    <w:rsid w:val="00CC0AA7"/>
    <w:rsid w:val="00CC0D81"/>
    <w:rsid w:val="00CC0E56"/>
    <w:rsid w:val="00CC0E6B"/>
    <w:rsid w:val="00CC1218"/>
    <w:rsid w:val="00CC145E"/>
    <w:rsid w:val="00CC172A"/>
    <w:rsid w:val="00CC19A1"/>
    <w:rsid w:val="00CC1A18"/>
    <w:rsid w:val="00CC1C42"/>
    <w:rsid w:val="00CC1D7A"/>
    <w:rsid w:val="00CC1E3E"/>
    <w:rsid w:val="00CC1E40"/>
    <w:rsid w:val="00CC21B4"/>
    <w:rsid w:val="00CC2559"/>
    <w:rsid w:val="00CC27F5"/>
    <w:rsid w:val="00CC2D18"/>
    <w:rsid w:val="00CC2EFE"/>
    <w:rsid w:val="00CC35DE"/>
    <w:rsid w:val="00CC3E8C"/>
    <w:rsid w:val="00CC3EFF"/>
    <w:rsid w:val="00CC400F"/>
    <w:rsid w:val="00CC40F6"/>
    <w:rsid w:val="00CC4365"/>
    <w:rsid w:val="00CC4422"/>
    <w:rsid w:val="00CC442E"/>
    <w:rsid w:val="00CC4C5E"/>
    <w:rsid w:val="00CC4CCF"/>
    <w:rsid w:val="00CC4F58"/>
    <w:rsid w:val="00CC57AE"/>
    <w:rsid w:val="00CC5A4E"/>
    <w:rsid w:val="00CC606C"/>
    <w:rsid w:val="00CC6728"/>
    <w:rsid w:val="00CC6B0F"/>
    <w:rsid w:val="00CC6C99"/>
    <w:rsid w:val="00CC6D8B"/>
    <w:rsid w:val="00CC6FE1"/>
    <w:rsid w:val="00CC728B"/>
    <w:rsid w:val="00CC7356"/>
    <w:rsid w:val="00CC74D5"/>
    <w:rsid w:val="00CC7A6D"/>
    <w:rsid w:val="00CC7BD9"/>
    <w:rsid w:val="00CC7DF5"/>
    <w:rsid w:val="00CD04B6"/>
    <w:rsid w:val="00CD04EA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223B"/>
    <w:rsid w:val="00CD23A4"/>
    <w:rsid w:val="00CD2585"/>
    <w:rsid w:val="00CD25A6"/>
    <w:rsid w:val="00CD283A"/>
    <w:rsid w:val="00CD2DCE"/>
    <w:rsid w:val="00CD2FC6"/>
    <w:rsid w:val="00CD309B"/>
    <w:rsid w:val="00CD3122"/>
    <w:rsid w:val="00CD325D"/>
    <w:rsid w:val="00CD3514"/>
    <w:rsid w:val="00CD3D0C"/>
    <w:rsid w:val="00CD3E10"/>
    <w:rsid w:val="00CD3F09"/>
    <w:rsid w:val="00CD3FAF"/>
    <w:rsid w:val="00CD447F"/>
    <w:rsid w:val="00CD492B"/>
    <w:rsid w:val="00CD5673"/>
    <w:rsid w:val="00CD574B"/>
    <w:rsid w:val="00CD5A79"/>
    <w:rsid w:val="00CD5C02"/>
    <w:rsid w:val="00CD5EFF"/>
    <w:rsid w:val="00CD61E3"/>
    <w:rsid w:val="00CD61FD"/>
    <w:rsid w:val="00CD6469"/>
    <w:rsid w:val="00CD6578"/>
    <w:rsid w:val="00CD679E"/>
    <w:rsid w:val="00CD6814"/>
    <w:rsid w:val="00CD69EB"/>
    <w:rsid w:val="00CD6E0B"/>
    <w:rsid w:val="00CD787F"/>
    <w:rsid w:val="00CD7BA9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212D"/>
    <w:rsid w:val="00CE253D"/>
    <w:rsid w:val="00CE2561"/>
    <w:rsid w:val="00CE2866"/>
    <w:rsid w:val="00CE3257"/>
    <w:rsid w:val="00CE3F8F"/>
    <w:rsid w:val="00CE5120"/>
    <w:rsid w:val="00CE56F8"/>
    <w:rsid w:val="00CE59AB"/>
    <w:rsid w:val="00CE5AB2"/>
    <w:rsid w:val="00CE5AC8"/>
    <w:rsid w:val="00CE5E50"/>
    <w:rsid w:val="00CE697C"/>
    <w:rsid w:val="00CE69F3"/>
    <w:rsid w:val="00CE6AD5"/>
    <w:rsid w:val="00CE6E24"/>
    <w:rsid w:val="00CE76BD"/>
    <w:rsid w:val="00CE79BC"/>
    <w:rsid w:val="00CE7A73"/>
    <w:rsid w:val="00CE7F7E"/>
    <w:rsid w:val="00CF01B7"/>
    <w:rsid w:val="00CF02AC"/>
    <w:rsid w:val="00CF057C"/>
    <w:rsid w:val="00CF06E6"/>
    <w:rsid w:val="00CF0AAB"/>
    <w:rsid w:val="00CF0E85"/>
    <w:rsid w:val="00CF0EE2"/>
    <w:rsid w:val="00CF129F"/>
    <w:rsid w:val="00CF14AB"/>
    <w:rsid w:val="00CF1669"/>
    <w:rsid w:val="00CF167A"/>
    <w:rsid w:val="00CF18AB"/>
    <w:rsid w:val="00CF1AA6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FBF"/>
    <w:rsid w:val="00CF33BA"/>
    <w:rsid w:val="00CF3816"/>
    <w:rsid w:val="00CF3860"/>
    <w:rsid w:val="00CF3BBC"/>
    <w:rsid w:val="00CF3F01"/>
    <w:rsid w:val="00CF4281"/>
    <w:rsid w:val="00CF46E1"/>
    <w:rsid w:val="00CF50A9"/>
    <w:rsid w:val="00CF56B5"/>
    <w:rsid w:val="00CF56E4"/>
    <w:rsid w:val="00CF5D85"/>
    <w:rsid w:val="00CF61A3"/>
    <w:rsid w:val="00CF66DE"/>
    <w:rsid w:val="00CF6848"/>
    <w:rsid w:val="00CF6AF3"/>
    <w:rsid w:val="00CF6C9A"/>
    <w:rsid w:val="00CF6F64"/>
    <w:rsid w:val="00CF748F"/>
    <w:rsid w:val="00CF75EA"/>
    <w:rsid w:val="00CF7C3E"/>
    <w:rsid w:val="00CF7CCF"/>
    <w:rsid w:val="00D00451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C45"/>
    <w:rsid w:val="00D01C73"/>
    <w:rsid w:val="00D02369"/>
    <w:rsid w:val="00D02C36"/>
    <w:rsid w:val="00D02E17"/>
    <w:rsid w:val="00D02F1A"/>
    <w:rsid w:val="00D03390"/>
    <w:rsid w:val="00D04394"/>
    <w:rsid w:val="00D04FC8"/>
    <w:rsid w:val="00D05393"/>
    <w:rsid w:val="00D054C9"/>
    <w:rsid w:val="00D05793"/>
    <w:rsid w:val="00D05FD4"/>
    <w:rsid w:val="00D06088"/>
    <w:rsid w:val="00D060FD"/>
    <w:rsid w:val="00D0669F"/>
    <w:rsid w:val="00D0675C"/>
    <w:rsid w:val="00D06800"/>
    <w:rsid w:val="00D06B22"/>
    <w:rsid w:val="00D06DED"/>
    <w:rsid w:val="00D0735B"/>
    <w:rsid w:val="00D07556"/>
    <w:rsid w:val="00D078A9"/>
    <w:rsid w:val="00D078C9"/>
    <w:rsid w:val="00D07DCA"/>
    <w:rsid w:val="00D1034D"/>
    <w:rsid w:val="00D105EB"/>
    <w:rsid w:val="00D1114D"/>
    <w:rsid w:val="00D1137C"/>
    <w:rsid w:val="00D115F3"/>
    <w:rsid w:val="00D117D0"/>
    <w:rsid w:val="00D11857"/>
    <w:rsid w:val="00D11873"/>
    <w:rsid w:val="00D11C73"/>
    <w:rsid w:val="00D11CA1"/>
    <w:rsid w:val="00D11D50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37FE"/>
    <w:rsid w:val="00D13880"/>
    <w:rsid w:val="00D13992"/>
    <w:rsid w:val="00D13BBC"/>
    <w:rsid w:val="00D13CCD"/>
    <w:rsid w:val="00D14204"/>
    <w:rsid w:val="00D1439A"/>
    <w:rsid w:val="00D15442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24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D2B"/>
    <w:rsid w:val="00D23556"/>
    <w:rsid w:val="00D23660"/>
    <w:rsid w:val="00D2390D"/>
    <w:rsid w:val="00D23A34"/>
    <w:rsid w:val="00D23B89"/>
    <w:rsid w:val="00D23CE2"/>
    <w:rsid w:val="00D23EAA"/>
    <w:rsid w:val="00D24A77"/>
    <w:rsid w:val="00D25077"/>
    <w:rsid w:val="00D25160"/>
    <w:rsid w:val="00D25A3A"/>
    <w:rsid w:val="00D25F27"/>
    <w:rsid w:val="00D261FB"/>
    <w:rsid w:val="00D26283"/>
    <w:rsid w:val="00D263B5"/>
    <w:rsid w:val="00D26586"/>
    <w:rsid w:val="00D26DBE"/>
    <w:rsid w:val="00D26E0D"/>
    <w:rsid w:val="00D279E4"/>
    <w:rsid w:val="00D27BB6"/>
    <w:rsid w:val="00D27F01"/>
    <w:rsid w:val="00D30C46"/>
    <w:rsid w:val="00D30FC7"/>
    <w:rsid w:val="00D31B2B"/>
    <w:rsid w:val="00D31B69"/>
    <w:rsid w:val="00D31B73"/>
    <w:rsid w:val="00D31B9F"/>
    <w:rsid w:val="00D31BEA"/>
    <w:rsid w:val="00D32218"/>
    <w:rsid w:val="00D324FC"/>
    <w:rsid w:val="00D32696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5089"/>
    <w:rsid w:val="00D350C0"/>
    <w:rsid w:val="00D35102"/>
    <w:rsid w:val="00D353FF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7C2D"/>
    <w:rsid w:val="00D40409"/>
    <w:rsid w:val="00D404CE"/>
    <w:rsid w:val="00D40B84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67D"/>
    <w:rsid w:val="00D429DA"/>
    <w:rsid w:val="00D42B71"/>
    <w:rsid w:val="00D42D94"/>
    <w:rsid w:val="00D43188"/>
    <w:rsid w:val="00D435FC"/>
    <w:rsid w:val="00D43888"/>
    <w:rsid w:val="00D43950"/>
    <w:rsid w:val="00D43D82"/>
    <w:rsid w:val="00D440D2"/>
    <w:rsid w:val="00D4429F"/>
    <w:rsid w:val="00D44336"/>
    <w:rsid w:val="00D44776"/>
    <w:rsid w:val="00D447E0"/>
    <w:rsid w:val="00D448BD"/>
    <w:rsid w:val="00D44A5C"/>
    <w:rsid w:val="00D44B45"/>
    <w:rsid w:val="00D44DD4"/>
    <w:rsid w:val="00D45581"/>
    <w:rsid w:val="00D45626"/>
    <w:rsid w:val="00D4599C"/>
    <w:rsid w:val="00D45C69"/>
    <w:rsid w:val="00D464E9"/>
    <w:rsid w:val="00D466E5"/>
    <w:rsid w:val="00D467C7"/>
    <w:rsid w:val="00D4688E"/>
    <w:rsid w:val="00D46AF4"/>
    <w:rsid w:val="00D46CA0"/>
    <w:rsid w:val="00D46D18"/>
    <w:rsid w:val="00D46EF7"/>
    <w:rsid w:val="00D46F2D"/>
    <w:rsid w:val="00D47079"/>
    <w:rsid w:val="00D471EF"/>
    <w:rsid w:val="00D475CC"/>
    <w:rsid w:val="00D477E2"/>
    <w:rsid w:val="00D479EA"/>
    <w:rsid w:val="00D5044A"/>
    <w:rsid w:val="00D50AF0"/>
    <w:rsid w:val="00D50F95"/>
    <w:rsid w:val="00D5102A"/>
    <w:rsid w:val="00D513F0"/>
    <w:rsid w:val="00D51565"/>
    <w:rsid w:val="00D51AAF"/>
    <w:rsid w:val="00D51F84"/>
    <w:rsid w:val="00D52200"/>
    <w:rsid w:val="00D52758"/>
    <w:rsid w:val="00D5294C"/>
    <w:rsid w:val="00D52CCC"/>
    <w:rsid w:val="00D52E94"/>
    <w:rsid w:val="00D53768"/>
    <w:rsid w:val="00D53C63"/>
    <w:rsid w:val="00D54159"/>
    <w:rsid w:val="00D543FC"/>
    <w:rsid w:val="00D546BA"/>
    <w:rsid w:val="00D54741"/>
    <w:rsid w:val="00D54C59"/>
    <w:rsid w:val="00D54D50"/>
    <w:rsid w:val="00D54D88"/>
    <w:rsid w:val="00D55115"/>
    <w:rsid w:val="00D551FB"/>
    <w:rsid w:val="00D55218"/>
    <w:rsid w:val="00D5521C"/>
    <w:rsid w:val="00D552BA"/>
    <w:rsid w:val="00D554E6"/>
    <w:rsid w:val="00D556BD"/>
    <w:rsid w:val="00D55723"/>
    <w:rsid w:val="00D558F5"/>
    <w:rsid w:val="00D55B68"/>
    <w:rsid w:val="00D55C37"/>
    <w:rsid w:val="00D56234"/>
    <w:rsid w:val="00D56330"/>
    <w:rsid w:val="00D563C2"/>
    <w:rsid w:val="00D56450"/>
    <w:rsid w:val="00D56C31"/>
    <w:rsid w:val="00D56D65"/>
    <w:rsid w:val="00D56DCD"/>
    <w:rsid w:val="00D572B2"/>
    <w:rsid w:val="00D574CF"/>
    <w:rsid w:val="00D57721"/>
    <w:rsid w:val="00D578C5"/>
    <w:rsid w:val="00D57C20"/>
    <w:rsid w:val="00D57F0A"/>
    <w:rsid w:val="00D600BE"/>
    <w:rsid w:val="00D600F5"/>
    <w:rsid w:val="00D60207"/>
    <w:rsid w:val="00D602BA"/>
    <w:rsid w:val="00D609A8"/>
    <w:rsid w:val="00D60AD2"/>
    <w:rsid w:val="00D60BCB"/>
    <w:rsid w:val="00D60BE3"/>
    <w:rsid w:val="00D60CB2"/>
    <w:rsid w:val="00D60DD4"/>
    <w:rsid w:val="00D60E21"/>
    <w:rsid w:val="00D617F2"/>
    <w:rsid w:val="00D62216"/>
    <w:rsid w:val="00D62243"/>
    <w:rsid w:val="00D626C4"/>
    <w:rsid w:val="00D6278F"/>
    <w:rsid w:val="00D62949"/>
    <w:rsid w:val="00D62DEC"/>
    <w:rsid w:val="00D6321B"/>
    <w:rsid w:val="00D632DD"/>
    <w:rsid w:val="00D63939"/>
    <w:rsid w:val="00D639EC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BC6"/>
    <w:rsid w:val="00D72B6D"/>
    <w:rsid w:val="00D72C73"/>
    <w:rsid w:val="00D73347"/>
    <w:rsid w:val="00D73682"/>
    <w:rsid w:val="00D73A3C"/>
    <w:rsid w:val="00D73A6B"/>
    <w:rsid w:val="00D73DAD"/>
    <w:rsid w:val="00D73E0D"/>
    <w:rsid w:val="00D74461"/>
    <w:rsid w:val="00D7480B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1307"/>
    <w:rsid w:val="00D813E0"/>
    <w:rsid w:val="00D817FD"/>
    <w:rsid w:val="00D81E49"/>
    <w:rsid w:val="00D81E9C"/>
    <w:rsid w:val="00D820F3"/>
    <w:rsid w:val="00D829AC"/>
    <w:rsid w:val="00D82C31"/>
    <w:rsid w:val="00D83401"/>
    <w:rsid w:val="00D835F4"/>
    <w:rsid w:val="00D83E4D"/>
    <w:rsid w:val="00D84098"/>
    <w:rsid w:val="00D84268"/>
    <w:rsid w:val="00D84352"/>
    <w:rsid w:val="00D8446B"/>
    <w:rsid w:val="00D846C5"/>
    <w:rsid w:val="00D8519C"/>
    <w:rsid w:val="00D85C25"/>
    <w:rsid w:val="00D85FE3"/>
    <w:rsid w:val="00D86272"/>
    <w:rsid w:val="00D8669F"/>
    <w:rsid w:val="00D86B37"/>
    <w:rsid w:val="00D86C05"/>
    <w:rsid w:val="00D86CBB"/>
    <w:rsid w:val="00D86ED1"/>
    <w:rsid w:val="00D87154"/>
    <w:rsid w:val="00D8778A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C"/>
    <w:rsid w:val="00D92FD3"/>
    <w:rsid w:val="00D931F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DD2"/>
    <w:rsid w:val="00D9792C"/>
    <w:rsid w:val="00D97DC1"/>
    <w:rsid w:val="00D97E86"/>
    <w:rsid w:val="00DA0085"/>
    <w:rsid w:val="00DA0FC0"/>
    <w:rsid w:val="00DA10CE"/>
    <w:rsid w:val="00DA1397"/>
    <w:rsid w:val="00DA17C7"/>
    <w:rsid w:val="00DA1D80"/>
    <w:rsid w:val="00DA2046"/>
    <w:rsid w:val="00DA225C"/>
    <w:rsid w:val="00DA22F3"/>
    <w:rsid w:val="00DA23D2"/>
    <w:rsid w:val="00DA25E9"/>
    <w:rsid w:val="00DA29C4"/>
    <w:rsid w:val="00DA2CD7"/>
    <w:rsid w:val="00DA2D90"/>
    <w:rsid w:val="00DA35B4"/>
    <w:rsid w:val="00DA3B43"/>
    <w:rsid w:val="00DA3BE7"/>
    <w:rsid w:val="00DA3F00"/>
    <w:rsid w:val="00DA3FF5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A53"/>
    <w:rsid w:val="00DA5CA9"/>
    <w:rsid w:val="00DA5E7E"/>
    <w:rsid w:val="00DA6173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47A"/>
    <w:rsid w:val="00DB0487"/>
    <w:rsid w:val="00DB0564"/>
    <w:rsid w:val="00DB06B7"/>
    <w:rsid w:val="00DB125D"/>
    <w:rsid w:val="00DB1539"/>
    <w:rsid w:val="00DB1CF5"/>
    <w:rsid w:val="00DB1F98"/>
    <w:rsid w:val="00DB2551"/>
    <w:rsid w:val="00DB2D02"/>
    <w:rsid w:val="00DB2D65"/>
    <w:rsid w:val="00DB2F35"/>
    <w:rsid w:val="00DB34C7"/>
    <w:rsid w:val="00DB35C7"/>
    <w:rsid w:val="00DB39DE"/>
    <w:rsid w:val="00DB3AD2"/>
    <w:rsid w:val="00DB3D52"/>
    <w:rsid w:val="00DB4164"/>
    <w:rsid w:val="00DB42C3"/>
    <w:rsid w:val="00DB42C9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9B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E44"/>
    <w:rsid w:val="00DC0F93"/>
    <w:rsid w:val="00DC1384"/>
    <w:rsid w:val="00DC13D4"/>
    <w:rsid w:val="00DC1479"/>
    <w:rsid w:val="00DC1624"/>
    <w:rsid w:val="00DC1763"/>
    <w:rsid w:val="00DC17E4"/>
    <w:rsid w:val="00DC22B7"/>
    <w:rsid w:val="00DC257F"/>
    <w:rsid w:val="00DC2898"/>
    <w:rsid w:val="00DC28A6"/>
    <w:rsid w:val="00DC28EC"/>
    <w:rsid w:val="00DC3878"/>
    <w:rsid w:val="00DC3D49"/>
    <w:rsid w:val="00DC3DE6"/>
    <w:rsid w:val="00DC3E1F"/>
    <w:rsid w:val="00DC3E9F"/>
    <w:rsid w:val="00DC48F4"/>
    <w:rsid w:val="00DC4B72"/>
    <w:rsid w:val="00DC4C88"/>
    <w:rsid w:val="00DC4D82"/>
    <w:rsid w:val="00DC4E2A"/>
    <w:rsid w:val="00DC4E9C"/>
    <w:rsid w:val="00DC522F"/>
    <w:rsid w:val="00DC5298"/>
    <w:rsid w:val="00DC5613"/>
    <w:rsid w:val="00DC588E"/>
    <w:rsid w:val="00DC65D8"/>
    <w:rsid w:val="00DC6A94"/>
    <w:rsid w:val="00DC6CC7"/>
    <w:rsid w:val="00DC7073"/>
    <w:rsid w:val="00DC722C"/>
    <w:rsid w:val="00DC765F"/>
    <w:rsid w:val="00DC7722"/>
    <w:rsid w:val="00DC7890"/>
    <w:rsid w:val="00DC7CE1"/>
    <w:rsid w:val="00DD02C4"/>
    <w:rsid w:val="00DD0C93"/>
    <w:rsid w:val="00DD128A"/>
    <w:rsid w:val="00DD12B1"/>
    <w:rsid w:val="00DD12B5"/>
    <w:rsid w:val="00DD1422"/>
    <w:rsid w:val="00DD1527"/>
    <w:rsid w:val="00DD16CA"/>
    <w:rsid w:val="00DD1947"/>
    <w:rsid w:val="00DD1A59"/>
    <w:rsid w:val="00DD1ED7"/>
    <w:rsid w:val="00DD2376"/>
    <w:rsid w:val="00DD242B"/>
    <w:rsid w:val="00DD25BD"/>
    <w:rsid w:val="00DD2F97"/>
    <w:rsid w:val="00DD2FE5"/>
    <w:rsid w:val="00DD3401"/>
    <w:rsid w:val="00DD3430"/>
    <w:rsid w:val="00DD3480"/>
    <w:rsid w:val="00DD34A5"/>
    <w:rsid w:val="00DD34FD"/>
    <w:rsid w:val="00DD3508"/>
    <w:rsid w:val="00DD3565"/>
    <w:rsid w:val="00DD3CF2"/>
    <w:rsid w:val="00DD49D3"/>
    <w:rsid w:val="00DD4ABF"/>
    <w:rsid w:val="00DD634C"/>
    <w:rsid w:val="00DD6396"/>
    <w:rsid w:val="00DD6C70"/>
    <w:rsid w:val="00DD6CED"/>
    <w:rsid w:val="00DD6DA2"/>
    <w:rsid w:val="00DD6ED6"/>
    <w:rsid w:val="00DD6FB2"/>
    <w:rsid w:val="00DD73B8"/>
    <w:rsid w:val="00DD761C"/>
    <w:rsid w:val="00DD7DF3"/>
    <w:rsid w:val="00DE0171"/>
    <w:rsid w:val="00DE0333"/>
    <w:rsid w:val="00DE0455"/>
    <w:rsid w:val="00DE0558"/>
    <w:rsid w:val="00DE0BF7"/>
    <w:rsid w:val="00DE0FA1"/>
    <w:rsid w:val="00DE10E0"/>
    <w:rsid w:val="00DE153F"/>
    <w:rsid w:val="00DE18E5"/>
    <w:rsid w:val="00DE21CF"/>
    <w:rsid w:val="00DE2646"/>
    <w:rsid w:val="00DE279F"/>
    <w:rsid w:val="00DE2962"/>
    <w:rsid w:val="00DE2D49"/>
    <w:rsid w:val="00DE2D4B"/>
    <w:rsid w:val="00DE3083"/>
    <w:rsid w:val="00DE34C4"/>
    <w:rsid w:val="00DE36B5"/>
    <w:rsid w:val="00DE3C85"/>
    <w:rsid w:val="00DE3D19"/>
    <w:rsid w:val="00DE3E0E"/>
    <w:rsid w:val="00DE3E7C"/>
    <w:rsid w:val="00DE4003"/>
    <w:rsid w:val="00DE464E"/>
    <w:rsid w:val="00DE4664"/>
    <w:rsid w:val="00DE47CE"/>
    <w:rsid w:val="00DE480D"/>
    <w:rsid w:val="00DE4A9D"/>
    <w:rsid w:val="00DE4B0C"/>
    <w:rsid w:val="00DE4BBF"/>
    <w:rsid w:val="00DE4D74"/>
    <w:rsid w:val="00DE516B"/>
    <w:rsid w:val="00DE52DA"/>
    <w:rsid w:val="00DE588B"/>
    <w:rsid w:val="00DE5B74"/>
    <w:rsid w:val="00DE6079"/>
    <w:rsid w:val="00DE61AA"/>
    <w:rsid w:val="00DE7012"/>
    <w:rsid w:val="00DE7294"/>
    <w:rsid w:val="00DE744B"/>
    <w:rsid w:val="00DE7D03"/>
    <w:rsid w:val="00DF02EC"/>
    <w:rsid w:val="00DF050C"/>
    <w:rsid w:val="00DF09BD"/>
    <w:rsid w:val="00DF0D33"/>
    <w:rsid w:val="00DF0E63"/>
    <w:rsid w:val="00DF1300"/>
    <w:rsid w:val="00DF1640"/>
    <w:rsid w:val="00DF1756"/>
    <w:rsid w:val="00DF18A3"/>
    <w:rsid w:val="00DF19F6"/>
    <w:rsid w:val="00DF1ADA"/>
    <w:rsid w:val="00DF1B68"/>
    <w:rsid w:val="00DF1DE2"/>
    <w:rsid w:val="00DF1FD6"/>
    <w:rsid w:val="00DF2600"/>
    <w:rsid w:val="00DF2DDB"/>
    <w:rsid w:val="00DF2E6D"/>
    <w:rsid w:val="00DF3195"/>
    <w:rsid w:val="00DF32AF"/>
    <w:rsid w:val="00DF3307"/>
    <w:rsid w:val="00DF336D"/>
    <w:rsid w:val="00DF3A17"/>
    <w:rsid w:val="00DF3A6C"/>
    <w:rsid w:val="00DF3AFA"/>
    <w:rsid w:val="00DF3F75"/>
    <w:rsid w:val="00DF4158"/>
    <w:rsid w:val="00DF43E8"/>
    <w:rsid w:val="00DF4430"/>
    <w:rsid w:val="00DF4802"/>
    <w:rsid w:val="00DF4920"/>
    <w:rsid w:val="00DF495B"/>
    <w:rsid w:val="00DF4C07"/>
    <w:rsid w:val="00DF4DEA"/>
    <w:rsid w:val="00DF4F19"/>
    <w:rsid w:val="00DF4FD3"/>
    <w:rsid w:val="00DF5270"/>
    <w:rsid w:val="00DF6014"/>
    <w:rsid w:val="00DF623A"/>
    <w:rsid w:val="00DF65B5"/>
    <w:rsid w:val="00DF6824"/>
    <w:rsid w:val="00DF6B3C"/>
    <w:rsid w:val="00DF6B85"/>
    <w:rsid w:val="00DF6E0E"/>
    <w:rsid w:val="00DF7226"/>
    <w:rsid w:val="00DF7863"/>
    <w:rsid w:val="00E0026A"/>
    <w:rsid w:val="00E004D1"/>
    <w:rsid w:val="00E00A07"/>
    <w:rsid w:val="00E00EFF"/>
    <w:rsid w:val="00E01175"/>
    <w:rsid w:val="00E013F2"/>
    <w:rsid w:val="00E014BF"/>
    <w:rsid w:val="00E019EA"/>
    <w:rsid w:val="00E01A90"/>
    <w:rsid w:val="00E01B57"/>
    <w:rsid w:val="00E02263"/>
    <w:rsid w:val="00E023A2"/>
    <w:rsid w:val="00E028E6"/>
    <w:rsid w:val="00E02C20"/>
    <w:rsid w:val="00E032C1"/>
    <w:rsid w:val="00E03506"/>
    <w:rsid w:val="00E037A8"/>
    <w:rsid w:val="00E039C0"/>
    <w:rsid w:val="00E03A93"/>
    <w:rsid w:val="00E03DCC"/>
    <w:rsid w:val="00E046C1"/>
    <w:rsid w:val="00E049EC"/>
    <w:rsid w:val="00E04EE6"/>
    <w:rsid w:val="00E04FDD"/>
    <w:rsid w:val="00E05A43"/>
    <w:rsid w:val="00E05B03"/>
    <w:rsid w:val="00E06AF4"/>
    <w:rsid w:val="00E06BA7"/>
    <w:rsid w:val="00E06BB8"/>
    <w:rsid w:val="00E06E12"/>
    <w:rsid w:val="00E0738D"/>
    <w:rsid w:val="00E07481"/>
    <w:rsid w:val="00E07623"/>
    <w:rsid w:val="00E07686"/>
    <w:rsid w:val="00E079A8"/>
    <w:rsid w:val="00E07E45"/>
    <w:rsid w:val="00E1007C"/>
    <w:rsid w:val="00E102BD"/>
    <w:rsid w:val="00E1039D"/>
    <w:rsid w:val="00E103F8"/>
    <w:rsid w:val="00E104DE"/>
    <w:rsid w:val="00E1074E"/>
    <w:rsid w:val="00E10F62"/>
    <w:rsid w:val="00E117A0"/>
    <w:rsid w:val="00E11EB8"/>
    <w:rsid w:val="00E12148"/>
    <w:rsid w:val="00E1239E"/>
    <w:rsid w:val="00E125EE"/>
    <w:rsid w:val="00E12775"/>
    <w:rsid w:val="00E12A5A"/>
    <w:rsid w:val="00E12DAD"/>
    <w:rsid w:val="00E134F4"/>
    <w:rsid w:val="00E136AE"/>
    <w:rsid w:val="00E139D0"/>
    <w:rsid w:val="00E13CAE"/>
    <w:rsid w:val="00E13D55"/>
    <w:rsid w:val="00E1411C"/>
    <w:rsid w:val="00E14271"/>
    <w:rsid w:val="00E143F1"/>
    <w:rsid w:val="00E145E0"/>
    <w:rsid w:val="00E14913"/>
    <w:rsid w:val="00E14952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75FF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862"/>
    <w:rsid w:val="00E208BF"/>
    <w:rsid w:val="00E2097E"/>
    <w:rsid w:val="00E20AD1"/>
    <w:rsid w:val="00E20E6F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6D4"/>
    <w:rsid w:val="00E229F7"/>
    <w:rsid w:val="00E22A10"/>
    <w:rsid w:val="00E22D6C"/>
    <w:rsid w:val="00E22EE3"/>
    <w:rsid w:val="00E23179"/>
    <w:rsid w:val="00E23224"/>
    <w:rsid w:val="00E23654"/>
    <w:rsid w:val="00E23851"/>
    <w:rsid w:val="00E23ACC"/>
    <w:rsid w:val="00E23ADB"/>
    <w:rsid w:val="00E23CD5"/>
    <w:rsid w:val="00E23E14"/>
    <w:rsid w:val="00E2446F"/>
    <w:rsid w:val="00E2452B"/>
    <w:rsid w:val="00E24B86"/>
    <w:rsid w:val="00E250DB"/>
    <w:rsid w:val="00E25F49"/>
    <w:rsid w:val="00E2617B"/>
    <w:rsid w:val="00E2690E"/>
    <w:rsid w:val="00E26B18"/>
    <w:rsid w:val="00E272FE"/>
    <w:rsid w:val="00E27830"/>
    <w:rsid w:val="00E301E2"/>
    <w:rsid w:val="00E3020D"/>
    <w:rsid w:val="00E30517"/>
    <w:rsid w:val="00E3070A"/>
    <w:rsid w:val="00E30A72"/>
    <w:rsid w:val="00E31371"/>
    <w:rsid w:val="00E31506"/>
    <w:rsid w:val="00E3167A"/>
    <w:rsid w:val="00E318FF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BB9"/>
    <w:rsid w:val="00E33E4D"/>
    <w:rsid w:val="00E34253"/>
    <w:rsid w:val="00E34330"/>
    <w:rsid w:val="00E34472"/>
    <w:rsid w:val="00E3457A"/>
    <w:rsid w:val="00E34F08"/>
    <w:rsid w:val="00E35113"/>
    <w:rsid w:val="00E35A1F"/>
    <w:rsid w:val="00E35F47"/>
    <w:rsid w:val="00E362BC"/>
    <w:rsid w:val="00E36977"/>
    <w:rsid w:val="00E36D0F"/>
    <w:rsid w:val="00E36E49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A25"/>
    <w:rsid w:val="00E42FF3"/>
    <w:rsid w:val="00E432AE"/>
    <w:rsid w:val="00E432C7"/>
    <w:rsid w:val="00E4349A"/>
    <w:rsid w:val="00E4356E"/>
    <w:rsid w:val="00E43731"/>
    <w:rsid w:val="00E43A1E"/>
    <w:rsid w:val="00E43F1E"/>
    <w:rsid w:val="00E43FBE"/>
    <w:rsid w:val="00E44077"/>
    <w:rsid w:val="00E44725"/>
    <w:rsid w:val="00E44C33"/>
    <w:rsid w:val="00E452D0"/>
    <w:rsid w:val="00E455D5"/>
    <w:rsid w:val="00E45638"/>
    <w:rsid w:val="00E45902"/>
    <w:rsid w:val="00E45A8F"/>
    <w:rsid w:val="00E45A9D"/>
    <w:rsid w:val="00E460A1"/>
    <w:rsid w:val="00E46149"/>
    <w:rsid w:val="00E46809"/>
    <w:rsid w:val="00E46814"/>
    <w:rsid w:val="00E46833"/>
    <w:rsid w:val="00E46CC9"/>
    <w:rsid w:val="00E4720D"/>
    <w:rsid w:val="00E47878"/>
    <w:rsid w:val="00E47B8B"/>
    <w:rsid w:val="00E47D5F"/>
    <w:rsid w:val="00E47D96"/>
    <w:rsid w:val="00E47E6F"/>
    <w:rsid w:val="00E47FED"/>
    <w:rsid w:val="00E50A49"/>
    <w:rsid w:val="00E51028"/>
    <w:rsid w:val="00E511F1"/>
    <w:rsid w:val="00E51548"/>
    <w:rsid w:val="00E515A3"/>
    <w:rsid w:val="00E51C94"/>
    <w:rsid w:val="00E51E23"/>
    <w:rsid w:val="00E5296E"/>
    <w:rsid w:val="00E52CCE"/>
    <w:rsid w:val="00E52F76"/>
    <w:rsid w:val="00E5315C"/>
    <w:rsid w:val="00E534C0"/>
    <w:rsid w:val="00E538E0"/>
    <w:rsid w:val="00E540E9"/>
    <w:rsid w:val="00E54A44"/>
    <w:rsid w:val="00E54D33"/>
    <w:rsid w:val="00E55D6C"/>
    <w:rsid w:val="00E560FC"/>
    <w:rsid w:val="00E565B0"/>
    <w:rsid w:val="00E56CFB"/>
    <w:rsid w:val="00E56E8E"/>
    <w:rsid w:val="00E570CE"/>
    <w:rsid w:val="00E5711F"/>
    <w:rsid w:val="00E57482"/>
    <w:rsid w:val="00E5762B"/>
    <w:rsid w:val="00E5765B"/>
    <w:rsid w:val="00E578A1"/>
    <w:rsid w:val="00E6000E"/>
    <w:rsid w:val="00E602C9"/>
    <w:rsid w:val="00E608B7"/>
    <w:rsid w:val="00E60C81"/>
    <w:rsid w:val="00E60F80"/>
    <w:rsid w:val="00E61163"/>
    <w:rsid w:val="00E619AD"/>
    <w:rsid w:val="00E61DAC"/>
    <w:rsid w:val="00E621D8"/>
    <w:rsid w:val="00E624DA"/>
    <w:rsid w:val="00E629F9"/>
    <w:rsid w:val="00E62AF2"/>
    <w:rsid w:val="00E630F7"/>
    <w:rsid w:val="00E6412A"/>
    <w:rsid w:val="00E64286"/>
    <w:rsid w:val="00E64763"/>
    <w:rsid w:val="00E65544"/>
    <w:rsid w:val="00E65930"/>
    <w:rsid w:val="00E65E6B"/>
    <w:rsid w:val="00E66108"/>
    <w:rsid w:val="00E66262"/>
    <w:rsid w:val="00E6640D"/>
    <w:rsid w:val="00E6682F"/>
    <w:rsid w:val="00E668E7"/>
    <w:rsid w:val="00E66F25"/>
    <w:rsid w:val="00E67309"/>
    <w:rsid w:val="00E705E5"/>
    <w:rsid w:val="00E70B0C"/>
    <w:rsid w:val="00E70B4C"/>
    <w:rsid w:val="00E71418"/>
    <w:rsid w:val="00E71DF1"/>
    <w:rsid w:val="00E722EF"/>
    <w:rsid w:val="00E723D3"/>
    <w:rsid w:val="00E7242A"/>
    <w:rsid w:val="00E7245A"/>
    <w:rsid w:val="00E726B6"/>
    <w:rsid w:val="00E72ABE"/>
    <w:rsid w:val="00E72BCC"/>
    <w:rsid w:val="00E73065"/>
    <w:rsid w:val="00E7306F"/>
    <w:rsid w:val="00E734BC"/>
    <w:rsid w:val="00E73E01"/>
    <w:rsid w:val="00E73E9B"/>
    <w:rsid w:val="00E7437D"/>
    <w:rsid w:val="00E744E0"/>
    <w:rsid w:val="00E7476B"/>
    <w:rsid w:val="00E7478C"/>
    <w:rsid w:val="00E749C0"/>
    <w:rsid w:val="00E74A0E"/>
    <w:rsid w:val="00E74B5A"/>
    <w:rsid w:val="00E74DDD"/>
    <w:rsid w:val="00E7524F"/>
    <w:rsid w:val="00E75506"/>
    <w:rsid w:val="00E7556D"/>
    <w:rsid w:val="00E756FB"/>
    <w:rsid w:val="00E7571F"/>
    <w:rsid w:val="00E75F9B"/>
    <w:rsid w:val="00E76141"/>
    <w:rsid w:val="00E76270"/>
    <w:rsid w:val="00E76316"/>
    <w:rsid w:val="00E76A48"/>
    <w:rsid w:val="00E76C80"/>
    <w:rsid w:val="00E76ED7"/>
    <w:rsid w:val="00E77040"/>
    <w:rsid w:val="00E773D4"/>
    <w:rsid w:val="00E7797B"/>
    <w:rsid w:val="00E77C66"/>
    <w:rsid w:val="00E77E43"/>
    <w:rsid w:val="00E8016D"/>
    <w:rsid w:val="00E804BC"/>
    <w:rsid w:val="00E804DC"/>
    <w:rsid w:val="00E80B75"/>
    <w:rsid w:val="00E810EC"/>
    <w:rsid w:val="00E8117B"/>
    <w:rsid w:val="00E81490"/>
    <w:rsid w:val="00E81F9F"/>
    <w:rsid w:val="00E81FFC"/>
    <w:rsid w:val="00E826C8"/>
    <w:rsid w:val="00E828DA"/>
    <w:rsid w:val="00E82D7F"/>
    <w:rsid w:val="00E83280"/>
    <w:rsid w:val="00E832C9"/>
    <w:rsid w:val="00E83469"/>
    <w:rsid w:val="00E83599"/>
    <w:rsid w:val="00E83E6E"/>
    <w:rsid w:val="00E850F7"/>
    <w:rsid w:val="00E85483"/>
    <w:rsid w:val="00E856D6"/>
    <w:rsid w:val="00E859CA"/>
    <w:rsid w:val="00E859F7"/>
    <w:rsid w:val="00E85DA5"/>
    <w:rsid w:val="00E86057"/>
    <w:rsid w:val="00E861F7"/>
    <w:rsid w:val="00E8663B"/>
    <w:rsid w:val="00E86647"/>
    <w:rsid w:val="00E8680A"/>
    <w:rsid w:val="00E86BA9"/>
    <w:rsid w:val="00E87565"/>
    <w:rsid w:val="00E879F0"/>
    <w:rsid w:val="00E87AE6"/>
    <w:rsid w:val="00E87DCE"/>
    <w:rsid w:val="00E90199"/>
    <w:rsid w:val="00E909FF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CE0"/>
    <w:rsid w:val="00E954DF"/>
    <w:rsid w:val="00E95754"/>
    <w:rsid w:val="00E95B52"/>
    <w:rsid w:val="00E95D01"/>
    <w:rsid w:val="00E9627E"/>
    <w:rsid w:val="00E9694A"/>
    <w:rsid w:val="00E96B84"/>
    <w:rsid w:val="00E96C84"/>
    <w:rsid w:val="00E96FBC"/>
    <w:rsid w:val="00E9738B"/>
    <w:rsid w:val="00E9739A"/>
    <w:rsid w:val="00E97507"/>
    <w:rsid w:val="00E9792C"/>
    <w:rsid w:val="00EA0281"/>
    <w:rsid w:val="00EA0AA7"/>
    <w:rsid w:val="00EA0AE5"/>
    <w:rsid w:val="00EA0BD3"/>
    <w:rsid w:val="00EA0BFA"/>
    <w:rsid w:val="00EA0E05"/>
    <w:rsid w:val="00EA0E10"/>
    <w:rsid w:val="00EA10F6"/>
    <w:rsid w:val="00EA1863"/>
    <w:rsid w:val="00EA189F"/>
    <w:rsid w:val="00EA196A"/>
    <w:rsid w:val="00EA1B4A"/>
    <w:rsid w:val="00EA1B90"/>
    <w:rsid w:val="00EA1C87"/>
    <w:rsid w:val="00EA1CE7"/>
    <w:rsid w:val="00EA2271"/>
    <w:rsid w:val="00EA2730"/>
    <w:rsid w:val="00EA2E67"/>
    <w:rsid w:val="00EA339A"/>
    <w:rsid w:val="00EA3D67"/>
    <w:rsid w:val="00EA3DB9"/>
    <w:rsid w:val="00EA475F"/>
    <w:rsid w:val="00EA4877"/>
    <w:rsid w:val="00EA4AC2"/>
    <w:rsid w:val="00EA4F09"/>
    <w:rsid w:val="00EA4F6D"/>
    <w:rsid w:val="00EA5029"/>
    <w:rsid w:val="00EA5335"/>
    <w:rsid w:val="00EA53DF"/>
    <w:rsid w:val="00EA5567"/>
    <w:rsid w:val="00EA5A92"/>
    <w:rsid w:val="00EA5C9D"/>
    <w:rsid w:val="00EA6506"/>
    <w:rsid w:val="00EA66B4"/>
    <w:rsid w:val="00EA6722"/>
    <w:rsid w:val="00EA6E32"/>
    <w:rsid w:val="00EA708C"/>
    <w:rsid w:val="00EA7789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1812"/>
    <w:rsid w:val="00EB2186"/>
    <w:rsid w:val="00EB2387"/>
    <w:rsid w:val="00EB2435"/>
    <w:rsid w:val="00EB269A"/>
    <w:rsid w:val="00EB2B2A"/>
    <w:rsid w:val="00EB2C3C"/>
    <w:rsid w:val="00EB328E"/>
    <w:rsid w:val="00EB3349"/>
    <w:rsid w:val="00EB338E"/>
    <w:rsid w:val="00EB3495"/>
    <w:rsid w:val="00EB35D4"/>
    <w:rsid w:val="00EB3953"/>
    <w:rsid w:val="00EB3CE0"/>
    <w:rsid w:val="00EB3DB0"/>
    <w:rsid w:val="00EB3E12"/>
    <w:rsid w:val="00EB410B"/>
    <w:rsid w:val="00EB42C8"/>
    <w:rsid w:val="00EB4A13"/>
    <w:rsid w:val="00EB5254"/>
    <w:rsid w:val="00EB5306"/>
    <w:rsid w:val="00EB534C"/>
    <w:rsid w:val="00EB55D2"/>
    <w:rsid w:val="00EB57E7"/>
    <w:rsid w:val="00EB5CC3"/>
    <w:rsid w:val="00EB639D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679"/>
    <w:rsid w:val="00EC117E"/>
    <w:rsid w:val="00EC183D"/>
    <w:rsid w:val="00EC1D83"/>
    <w:rsid w:val="00EC1E17"/>
    <w:rsid w:val="00EC283D"/>
    <w:rsid w:val="00EC2E21"/>
    <w:rsid w:val="00EC331F"/>
    <w:rsid w:val="00EC36DD"/>
    <w:rsid w:val="00EC384B"/>
    <w:rsid w:val="00EC3B89"/>
    <w:rsid w:val="00EC42A3"/>
    <w:rsid w:val="00EC4D77"/>
    <w:rsid w:val="00EC4D7B"/>
    <w:rsid w:val="00EC4E2E"/>
    <w:rsid w:val="00EC526A"/>
    <w:rsid w:val="00EC555C"/>
    <w:rsid w:val="00EC558B"/>
    <w:rsid w:val="00EC5A0B"/>
    <w:rsid w:val="00EC5A47"/>
    <w:rsid w:val="00EC5F1A"/>
    <w:rsid w:val="00EC6337"/>
    <w:rsid w:val="00EC6D68"/>
    <w:rsid w:val="00EC7183"/>
    <w:rsid w:val="00EC71AB"/>
    <w:rsid w:val="00EC7F73"/>
    <w:rsid w:val="00ED022F"/>
    <w:rsid w:val="00ED04CE"/>
    <w:rsid w:val="00ED0DE8"/>
    <w:rsid w:val="00ED0EB9"/>
    <w:rsid w:val="00ED13D4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3C1C"/>
    <w:rsid w:val="00ED4919"/>
    <w:rsid w:val="00ED4A60"/>
    <w:rsid w:val="00ED5122"/>
    <w:rsid w:val="00ED5152"/>
    <w:rsid w:val="00ED54F7"/>
    <w:rsid w:val="00ED58F2"/>
    <w:rsid w:val="00ED5B6D"/>
    <w:rsid w:val="00ED6DB2"/>
    <w:rsid w:val="00ED7865"/>
    <w:rsid w:val="00EE08BC"/>
    <w:rsid w:val="00EE09EA"/>
    <w:rsid w:val="00EE0A49"/>
    <w:rsid w:val="00EE0B1A"/>
    <w:rsid w:val="00EE0B39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E2"/>
    <w:rsid w:val="00EE33A6"/>
    <w:rsid w:val="00EE35EE"/>
    <w:rsid w:val="00EE3ABF"/>
    <w:rsid w:val="00EE3B06"/>
    <w:rsid w:val="00EE3DCB"/>
    <w:rsid w:val="00EE433E"/>
    <w:rsid w:val="00EE5062"/>
    <w:rsid w:val="00EE5112"/>
    <w:rsid w:val="00EE5501"/>
    <w:rsid w:val="00EE5F15"/>
    <w:rsid w:val="00EE620F"/>
    <w:rsid w:val="00EE62B4"/>
    <w:rsid w:val="00EE636D"/>
    <w:rsid w:val="00EE664A"/>
    <w:rsid w:val="00EE66B1"/>
    <w:rsid w:val="00EE719C"/>
    <w:rsid w:val="00EE78B0"/>
    <w:rsid w:val="00EE7D91"/>
    <w:rsid w:val="00EE7EBD"/>
    <w:rsid w:val="00EE7ECE"/>
    <w:rsid w:val="00EF0225"/>
    <w:rsid w:val="00EF0529"/>
    <w:rsid w:val="00EF064F"/>
    <w:rsid w:val="00EF082A"/>
    <w:rsid w:val="00EF0A79"/>
    <w:rsid w:val="00EF0E50"/>
    <w:rsid w:val="00EF0F79"/>
    <w:rsid w:val="00EF118F"/>
    <w:rsid w:val="00EF1B64"/>
    <w:rsid w:val="00EF20FD"/>
    <w:rsid w:val="00EF2786"/>
    <w:rsid w:val="00EF2C3D"/>
    <w:rsid w:val="00EF34CD"/>
    <w:rsid w:val="00EF3A28"/>
    <w:rsid w:val="00EF3A3D"/>
    <w:rsid w:val="00EF3A4A"/>
    <w:rsid w:val="00EF3BCA"/>
    <w:rsid w:val="00EF3D43"/>
    <w:rsid w:val="00EF439B"/>
    <w:rsid w:val="00EF447D"/>
    <w:rsid w:val="00EF493B"/>
    <w:rsid w:val="00EF4F32"/>
    <w:rsid w:val="00EF5326"/>
    <w:rsid w:val="00EF544E"/>
    <w:rsid w:val="00EF55D7"/>
    <w:rsid w:val="00EF5846"/>
    <w:rsid w:val="00EF5861"/>
    <w:rsid w:val="00EF5CAA"/>
    <w:rsid w:val="00EF5FA2"/>
    <w:rsid w:val="00EF6141"/>
    <w:rsid w:val="00EF6513"/>
    <w:rsid w:val="00EF6645"/>
    <w:rsid w:val="00EF6A07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C9D"/>
    <w:rsid w:val="00F017CB"/>
    <w:rsid w:val="00F0197D"/>
    <w:rsid w:val="00F01A58"/>
    <w:rsid w:val="00F02069"/>
    <w:rsid w:val="00F023A1"/>
    <w:rsid w:val="00F024E9"/>
    <w:rsid w:val="00F026AE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6E3"/>
    <w:rsid w:val="00F05C95"/>
    <w:rsid w:val="00F05EED"/>
    <w:rsid w:val="00F06B2D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5E"/>
    <w:rsid w:val="00F11CF5"/>
    <w:rsid w:val="00F1205E"/>
    <w:rsid w:val="00F123DC"/>
    <w:rsid w:val="00F124CB"/>
    <w:rsid w:val="00F128D9"/>
    <w:rsid w:val="00F12B3D"/>
    <w:rsid w:val="00F12D63"/>
    <w:rsid w:val="00F13BD0"/>
    <w:rsid w:val="00F1403E"/>
    <w:rsid w:val="00F1415B"/>
    <w:rsid w:val="00F141DA"/>
    <w:rsid w:val="00F145EC"/>
    <w:rsid w:val="00F1476B"/>
    <w:rsid w:val="00F149F8"/>
    <w:rsid w:val="00F15686"/>
    <w:rsid w:val="00F15860"/>
    <w:rsid w:val="00F16714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5C3"/>
    <w:rsid w:val="00F21857"/>
    <w:rsid w:val="00F218EF"/>
    <w:rsid w:val="00F21A0B"/>
    <w:rsid w:val="00F21A12"/>
    <w:rsid w:val="00F21DE7"/>
    <w:rsid w:val="00F22444"/>
    <w:rsid w:val="00F225C5"/>
    <w:rsid w:val="00F227B6"/>
    <w:rsid w:val="00F22830"/>
    <w:rsid w:val="00F22C96"/>
    <w:rsid w:val="00F23455"/>
    <w:rsid w:val="00F2357F"/>
    <w:rsid w:val="00F23BD0"/>
    <w:rsid w:val="00F23C2A"/>
    <w:rsid w:val="00F23FCA"/>
    <w:rsid w:val="00F240B5"/>
    <w:rsid w:val="00F242A7"/>
    <w:rsid w:val="00F244C0"/>
    <w:rsid w:val="00F2456B"/>
    <w:rsid w:val="00F249DF"/>
    <w:rsid w:val="00F24A57"/>
    <w:rsid w:val="00F24F1B"/>
    <w:rsid w:val="00F24F4D"/>
    <w:rsid w:val="00F24FA0"/>
    <w:rsid w:val="00F250CE"/>
    <w:rsid w:val="00F25157"/>
    <w:rsid w:val="00F25E87"/>
    <w:rsid w:val="00F25EB4"/>
    <w:rsid w:val="00F2617C"/>
    <w:rsid w:val="00F2643A"/>
    <w:rsid w:val="00F26886"/>
    <w:rsid w:val="00F2699C"/>
    <w:rsid w:val="00F26AF5"/>
    <w:rsid w:val="00F26C74"/>
    <w:rsid w:val="00F2719E"/>
    <w:rsid w:val="00F2770D"/>
    <w:rsid w:val="00F278F7"/>
    <w:rsid w:val="00F27E0C"/>
    <w:rsid w:val="00F3002F"/>
    <w:rsid w:val="00F30031"/>
    <w:rsid w:val="00F30353"/>
    <w:rsid w:val="00F308C0"/>
    <w:rsid w:val="00F30AD5"/>
    <w:rsid w:val="00F311F0"/>
    <w:rsid w:val="00F31357"/>
    <w:rsid w:val="00F31885"/>
    <w:rsid w:val="00F318E7"/>
    <w:rsid w:val="00F31EC8"/>
    <w:rsid w:val="00F31F17"/>
    <w:rsid w:val="00F3236F"/>
    <w:rsid w:val="00F32374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865"/>
    <w:rsid w:val="00F35E08"/>
    <w:rsid w:val="00F35E92"/>
    <w:rsid w:val="00F3651B"/>
    <w:rsid w:val="00F369BB"/>
    <w:rsid w:val="00F369F3"/>
    <w:rsid w:val="00F36A5A"/>
    <w:rsid w:val="00F36AC9"/>
    <w:rsid w:val="00F36EA8"/>
    <w:rsid w:val="00F37098"/>
    <w:rsid w:val="00F370CB"/>
    <w:rsid w:val="00F372E9"/>
    <w:rsid w:val="00F37300"/>
    <w:rsid w:val="00F377A2"/>
    <w:rsid w:val="00F37922"/>
    <w:rsid w:val="00F37AEF"/>
    <w:rsid w:val="00F4125D"/>
    <w:rsid w:val="00F418EB"/>
    <w:rsid w:val="00F41CF7"/>
    <w:rsid w:val="00F42758"/>
    <w:rsid w:val="00F42910"/>
    <w:rsid w:val="00F42C2B"/>
    <w:rsid w:val="00F42F43"/>
    <w:rsid w:val="00F4319A"/>
    <w:rsid w:val="00F433A6"/>
    <w:rsid w:val="00F439C5"/>
    <w:rsid w:val="00F43B82"/>
    <w:rsid w:val="00F44833"/>
    <w:rsid w:val="00F44E4E"/>
    <w:rsid w:val="00F44E57"/>
    <w:rsid w:val="00F45580"/>
    <w:rsid w:val="00F45DB8"/>
    <w:rsid w:val="00F465C1"/>
    <w:rsid w:val="00F4678D"/>
    <w:rsid w:val="00F467B0"/>
    <w:rsid w:val="00F4698A"/>
    <w:rsid w:val="00F46E40"/>
    <w:rsid w:val="00F46F8B"/>
    <w:rsid w:val="00F47132"/>
    <w:rsid w:val="00F47262"/>
    <w:rsid w:val="00F47467"/>
    <w:rsid w:val="00F47524"/>
    <w:rsid w:val="00F47728"/>
    <w:rsid w:val="00F47AFE"/>
    <w:rsid w:val="00F47CBA"/>
    <w:rsid w:val="00F50020"/>
    <w:rsid w:val="00F50295"/>
    <w:rsid w:val="00F50671"/>
    <w:rsid w:val="00F50849"/>
    <w:rsid w:val="00F50A88"/>
    <w:rsid w:val="00F51161"/>
    <w:rsid w:val="00F513BA"/>
    <w:rsid w:val="00F51447"/>
    <w:rsid w:val="00F514EF"/>
    <w:rsid w:val="00F516F4"/>
    <w:rsid w:val="00F52756"/>
    <w:rsid w:val="00F527FE"/>
    <w:rsid w:val="00F52A47"/>
    <w:rsid w:val="00F52A4B"/>
    <w:rsid w:val="00F52A79"/>
    <w:rsid w:val="00F52ACA"/>
    <w:rsid w:val="00F52C6C"/>
    <w:rsid w:val="00F52FA8"/>
    <w:rsid w:val="00F53116"/>
    <w:rsid w:val="00F538CD"/>
    <w:rsid w:val="00F53FB6"/>
    <w:rsid w:val="00F54192"/>
    <w:rsid w:val="00F542D8"/>
    <w:rsid w:val="00F545A6"/>
    <w:rsid w:val="00F548C8"/>
    <w:rsid w:val="00F54AA0"/>
    <w:rsid w:val="00F54CD1"/>
    <w:rsid w:val="00F5519E"/>
    <w:rsid w:val="00F55498"/>
    <w:rsid w:val="00F55AC5"/>
    <w:rsid w:val="00F55DD0"/>
    <w:rsid w:val="00F563DB"/>
    <w:rsid w:val="00F568E7"/>
    <w:rsid w:val="00F568FF"/>
    <w:rsid w:val="00F56918"/>
    <w:rsid w:val="00F56B25"/>
    <w:rsid w:val="00F5765A"/>
    <w:rsid w:val="00F57704"/>
    <w:rsid w:val="00F577F9"/>
    <w:rsid w:val="00F57C72"/>
    <w:rsid w:val="00F57D8B"/>
    <w:rsid w:val="00F6021A"/>
    <w:rsid w:val="00F60D13"/>
    <w:rsid w:val="00F61158"/>
    <w:rsid w:val="00F611AA"/>
    <w:rsid w:val="00F6146E"/>
    <w:rsid w:val="00F61564"/>
    <w:rsid w:val="00F61701"/>
    <w:rsid w:val="00F617EE"/>
    <w:rsid w:val="00F61902"/>
    <w:rsid w:val="00F61C1D"/>
    <w:rsid w:val="00F61ED3"/>
    <w:rsid w:val="00F61F47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4FA"/>
    <w:rsid w:val="00F65506"/>
    <w:rsid w:val="00F65D14"/>
    <w:rsid w:val="00F660B8"/>
    <w:rsid w:val="00F66192"/>
    <w:rsid w:val="00F6623D"/>
    <w:rsid w:val="00F669E3"/>
    <w:rsid w:val="00F66ABC"/>
    <w:rsid w:val="00F67828"/>
    <w:rsid w:val="00F67A85"/>
    <w:rsid w:val="00F709EF"/>
    <w:rsid w:val="00F70CC5"/>
    <w:rsid w:val="00F70FF9"/>
    <w:rsid w:val="00F71026"/>
    <w:rsid w:val="00F71042"/>
    <w:rsid w:val="00F710A0"/>
    <w:rsid w:val="00F7115E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042"/>
    <w:rsid w:val="00F7337E"/>
    <w:rsid w:val="00F7365E"/>
    <w:rsid w:val="00F73D87"/>
    <w:rsid w:val="00F73F43"/>
    <w:rsid w:val="00F74453"/>
    <w:rsid w:val="00F74609"/>
    <w:rsid w:val="00F74664"/>
    <w:rsid w:val="00F746AA"/>
    <w:rsid w:val="00F74716"/>
    <w:rsid w:val="00F74791"/>
    <w:rsid w:val="00F747FA"/>
    <w:rsid w:val="00F74A7A"/>
    <w:rsid w:val="00F74C51"/>
    <w:rsid w:val="00F74C65"/>
    <w:rsid w:val="00F75097"/>
    <w:rsid w:val="00F7564B"/>
    <w:rsid w:val="00F75892"/>
    <w:rsid w:val="00F758C8"/>
    <w:rsid w:val="00F75C70"/>
    <w:rsid w:val="00F75C90"/>
    <w:rsid w:val="00F76337"/>
    <w:rsid w:val="00F763DF"/>
    <w:rsid w:val="00F76841"/>
    <w:rsid w:val="00F76B74"/>
    <w:rsid w:val="00F76DB0"/>
    <w:rsid w:val="00F7792A"/>
    <w:rsid w:val="00F77C47"/>
    <w:rsid w:val="00F77CFA"/>
    <w:rsid w:val="00F80D8F"/>
    <w:rsid w:val="00F81311"/>
    <w:rsid w:val="00F813B4"/>
    <w:rsid w:val="00F81507"/>
    <w:rsid w:val="00F81625"/>
    <w:rsid w:val="00F81C47"/>
    <w:rsid w:val="00F81E0E"/>
    <w:rsid w:val="00F81E87"/>
    <w:rsid w:val="00F81F25"/>
    <w:rsid w:val="00F81F57"/>
    <w:rsid w:val="00F828B4"/>
    <w:rsid w:val="00F82CD8"/>
    <w:rsid w:val="00F82DF1"/>
    <w:rsid w:val="00F82F1A"/>
    <w:rsid w:val="00F83301"/>
    <w:rsid w:val="00F836E7"/>
    <w:rsid w:val="00F837A7"/>
    <w:rsid w:val="00F837DD"/>
    <w:rsid w:val="00F8463C"/>
    <w:rsid w:val="00F84849"/>
    <w:rsid w:val="00F849D7"/>
    <w:rsid w:val="00F84A2F"/>
    <w:rsid w:val="00F84BAB"/>
    <w:rsid w:val="00F850EB"/>
    <w:rsid w:val="00F855CB"/>
    <w:rsid w:val="00F856C8"/>
    <w:rsid w:val="00F85744"/>
    <w:rsid w:val="00F859A0"/>
    <w:rsid w:val="00F85D2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E0"/>
    <w:rsid w:val="00F90876"/>
    <w:rsid w:val="00F90BEE"/>
    <w:rsid w:val="00F90C86"/>
    <w:rsid w:val="00F90FD6"/>
    <w:rsid w:val="00F910E4"/>
    <w:rsid w:val="00F914F8"/>
    <w:rsid w:val="00F915AB"/>
    <w:rsid w:val="00F9174D"/>
    <w:rsid w:val="00F91906"/>
    <w:rsid w:val="00F91A53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CFF"/>
    <w:rsid w:val="00F9632D"/>
    <w:rsid w:val="00F9644F"/>
    <w:rsid w:val="00F965D9"/>
    <w:rsid w:val="00F96728"/>
    <w:rsid w:val="00F96793"/>
    <w:rsid w:val="00F96C7A"/>
    <w:rsid w:val="00F96E7C"/>
    <w:rsid w:val="00F975B5"/>
    <w:rsid w:val="00F97654"/>
    <w:rsid w:val="00F9799C"/>
    <w:rsid w:val="00FA02EC"/>
    <w:rsid w:val="00FA0331"/>
    <w:rsid w:val="00FA039E"/>
    <w:rsid w:val="00FA04BE"/>
    <w:rsid w:val="00FA0509"/>
    <w:rsid w:val="00FA053A"/>
    <w:rsid w:val="00FA0E7C"/>
    <w:rsid w:val="00FA10AE"/>
    <w:rsid w:val="00FA1CBF"/>
    <w:rsid w:val="00FA1D8F"/>
    <w:rsid w:val="00FA2002"/>
    <w:rsid w:val="00FA22F9"/>
    <w:rsid w:val="00FA2526"/>
    <w:rsid w:val="00FA2872"/>
    <w:rsid w:val="00FA2AB0"/>
    <w:rsid w:val="00FA3C84"/>
    <w:rsid w:val="00FA45EB"/>
    <w:rsid w:val="00FA4787"/>
    <w:rsid w:val="00FA4820"/>
    <w:rsid w:val="00FA4B74"/>
    <w:rsid w:val="00FA4EDE"/>
    <w:rsid w:val="00FA50E8"/>
    <w:rsid w:val="00FA526F"/>
    <w:rsid w:val="00FA53C1"/>
    <w:rsid w:val="00FA5527"/>
    <w:rsid w:val="00FA5576"/>
    <w:rsid w:val="00FA5871"/>
    <w:rsid w:val="00FA589E"/>
    <w:rsid w:val="00FA5962"/>
    <w:rsid w:val="00FA5995"/>
    <w:rsid w:val="00FA6225"/>
    <w:rsid w:val="00FA6291"/>
    <w:rsid w:val="00FA656D"/>
    <w:rsid w:val="00FA6686"/>
    <w:rsid w:val="00FA6A8C"/>
    <w:rsid w:val="00FA6C35"/>
    <w:rsid w:val="00FA70DF"/>
    <w:rsid w:val="00FA7152"/>
    <w:rsid w:val="00FA79E0"/>
    <w:rsid w:val="00FA7A20"/>
    <w:rsid w:val="00FA7AA6"/>
    <w:rsid w:val="00FA7B43"/>
    <w:rsid w:val="00FA7C04"/>
    <w:rsid w:val="00FB007C"/>
    <w:rsid w:val="00FB0443"/>
    <w:rsid w:val="00FB06DD"/>
    <w:rsid w:val="00FB092A"/>
    <w:rsid w:val="00FB09F5"/>
    <w:rsid w:val="00FB0C8C"/>
    <w:rsid w:val="00FB108D"/>
    <w:rsid w:val="00FB15D5"/>
    <w:rsid w:val="00FB1694"/>
    <w:rsid w:val="00FB18E8"/>
    <w:rsid w:val="00FB19D1"/>
    <w:rsid w:val="00FB19D8"/>
    <w:rsid w:val="00FB1B4A"/>
    <w:rsid w:val="00FB1C18"/>
    <w:rsid w:val="00FB2025"/>
    <w:rsid w:val="00FB208E"/>
    <w:rsid w:val="00FB22E5"/>
    <w:rsid w:val="00FB2864"/>
    <w:rsid w:val="00FB2F94"/>
    <w:rsid w:val="00FB3CD6"/>
    <w:rsid w:val="00FB4065"/>
    <w:rsid w:val="00FB4760"/>
    <w:rsid w:val="00FB47B5"/>
    <w:rsid w:val="00FB4AA2"/>
    <w:rsid w:val="00FB5032"/>
    <w:rsid w:val="00FB52FD"/>
    <w:rsid w:val="00FB5401"/>
    <w:rsid w:val="00FB5480"/>
    <w:rsid w:val="00FB5556"/>
    <w:rsid w:val="00FB57A7"/>
    <w:rsid w:val="00FB59A5"/>
    <w:rsid w:val="00FB5A6F"/>
    <w:rsid w:val="00FB5B17"/>
    <w:rsid w:val="00FB6401"/>
    <w:rsid w:val="00FB665F"/>
    <w:rsid w:val="00FB68CE"/>
    <w:rsid w:val="00FB6B35"/>
    <w:rsid w:val="00FB6B9D"/>
    <w:rsid w:val="00FB6F83"/>
    <w:rsid w:val="00FB72CB"/>
    <w:rsid w:val="00FB77BB"/>
    <w:rsid w:val="00FB7A9C"/>
    <w:rsid w:val="00FC01CD"/>
    <w:rsid w:val="00FC0AB4"/>
    <w:rsid w:val="00FC0B9B"/>
    <w:rsid w:val="00FC0E12"/>
    <w:rsid w:val="00FC1859"/>
    <w:rsid w:val="00FC1870"/>
    <w:rsid w:val="00FC19D3"/>
    <w:rsid w:val="00FC2075"/>
    <w:rsid w:val="00FC22FE"/>
    <w:rsid w:val="00FC23FA"/>
    <w:rsid w:val="00FC26D8"/>
    <w:rsid w:val="00FC2742"/>
    <w:rsid w:val="00FC2B26"/>
    <w:rsid w:val="00FC2D2D"/>
    <w:rsid w:val="00FC330F"/>
    <w:rsid w:val="00FC37F0"/>
    <w:rsid w:val="00FC384F"/>
    <w:rsid w:val="00FC3BBC"/>
    <w:rsid w:val="00FC3DB9"/>
    <w:rsid w:val="00FC3EEB"/>
    <w:rsid w:val="00FC4049"/>
    <w:rsid w:val="00FC4278"/>
    <w:rsid w:val="00FC4423"/>
    <w:rsid w:val="00FC4491"/>
    <w:rsid w:val="00FC47D1"/>
    <w:rsid w:val="00FC4CA4"/>
    <w:rsid w:val="00FC50B2"/>
    <w:rsid w:val="00FC5449"/>
    <w:rsid w:val="00FC545C"/>
    <w:rsid w:val="00FC553E"/>
    <w:rsid w:val="00FC5EA2"/>
    <w:rsid w:val="00FC61CA"/>
    <w:rsid w:val="00FC645D"/>
    <w:rsid w:val="00FC6546"/>
    <w:rsid w:val="00FC65A0"/>
    <w:rsid w:val="00FC6B41"/>
    <w:rsid w:val="00FC7192"/>
    <w:rsid w:val="00FC7275"/>
    <w:rsid w:val="00FC7308"/>
    <w:rsid w:val="00FC7401"/>
    <w:rsid w:val="00FC780D"/>
    <w:rsid w:val="00FC7A46"/>
    <w:rsid w:val="00FC7BDA"/>
    <w:rsid w:val="00FC7F93"/>
    <w:rsid w:val="00FD04CC"/>
    <w:rsid w:val="00FD0981"/>
    <w:rsid w:val="00FD10D2"/>
    <w:rsid w:val="00FD111E"/>
    <w:rsid w:val="00FD14E4"/>
    <w:rsid w:val="00FD20EA"/>
    <w:rsid w:val="00FD2525"/>
    <w:rsid w:val="00FD25B5"/>
    <w:rsid w:val="00FD2804"/>
    <w:rsid w:val="00FD282A"/>
    <w:rsid w:val="00FD2A71"/>
    <w:rsid w:val="00FD2C10"/>
    <w:rsid w:val="00FD2CAA"/>
    <w:rsid w:val="00FD3618"/>
    <w:rsid w:val="00FD3905"/>
    <w:rsid w:val="00FD4620"/>
    <w:rsid w:val="00FD48FE"/>
    <w:rsid w:val="00FD4CC0"/>
    <w:rsid w:val="00FD4D83"/>
    <w:rsid w:val="00FD52F0"/>
    <w:rsid w:val="00FD552E"/>
    <w:rsid w:val="00FD583D"/>
    <w:rsid w:val="00FD5A17"/>
    <w:rsid w:val="00FD5BBF"/>
    <w:rsid w:val="00FD5BFD"/>
    <w:rsid w:val="00FD6318"/>
    <w:rsid w:val="00FD636C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4B6"/>
    <w:rsid w:val="00FE05DD"/>
    <w:rsid w:val="00FE05E5"/>
    <w:rsid w:val="00FE0657"/>
    <w:rsid w:val="00FE0C77"/>
    <w:rsid w:val="00FE125E"/>
    <w:rsid w:val="00FE16C7"/>
    <w:rsid w:val="00FE1729"/>
    <w:rsid w:val="00FE20AB"/>
    <w:rsid w:val="00FE22FE"/>
    <w:rsid w:val="00FE257D"/>
    <w:rsid w:val="00FE2B7B"/>
    <w:rsid w:val="00FE2FBC"/>
    <w:rsid w:val="00FE3100"/>
    <w:rsid w:val="00FE3112"/>
    <w:rsid w:val="00FE3439"/>
    <w:rsid w:val="00FE3768"/>
    <w:rsid w:val="00FE4913"/>
    <w:rsid w:val="00FE4B7F"/>
    <w:rsid w:val="00FE4E09"/>
    <w:rsid w:val="00FE5172"/>
    <w:rsid w:val="00FE5410"/>
    <w:rsid w:val="00FE5470"/>
    <w:rsid w:val="00FE5977"/>
    <w:rsid w:val="00FE5FC2"/>
    <w:rsid w:val="00FE605C"/>
    <w:rsid w:val="00FE627C"/>
    <w:rsid w:val="00FE6DEC"/>
    <w:rsid w:val="00FE74E2"/>
    <w:rsid w:val="00FE74FC"/>
    <w:rsid w:val="00FE761D"/>
    <w:rsid w:val="00FE76FA"/>
    <w:rsid w:val="00FE78B9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2077"/>
    <w:rsid w:val="00FF25D3"/>
    <w:rsid w:val="00FF2A88"/>
    <w:rsid w:val="00FF3068"/>
    <w:rsid w:val="00FF3461"/>
    <w:rsid w:val="00FF37C5"/>
    <w:rsid w:val="00FF3A12"/>
    <w:rsid w:val="00FF3CFC"/>
    <w:rsid w:val="00FF3DAC"/>
    <w:rsid w:val="00FF42AE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A4"/>
    <w:rsid w:val="00FF5591"/>
    <w:rsid w:val="00FF591D"/>
    <w:rsid w:val="00FF5EFE"/>
    <w:rsid w:val="00FF609A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7B7400"/>
  <w15:chartTrackingRefBased/>
  <w15:docId w15:val="{AC9E77DB-BF41-42B9-A4D1-291434599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바탕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0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ListParagraph"/>
    <w:qFormat/>
    <w:rsid w:val="00AD7DDF"/>
    <w:pPr>
      <w:numPr>
        <w:numId w:val="14"/>
      </w:numPr>
      <w:contextualSpacing/>
    </w:pPr>
    <w:rPr>
      <w:rFonts w:ascii="Times New Roman" w:eastAsia="Times New Roman" w:hAnsi="Times New Roman"/>
      <w:sz w:val="20"/>
      <w:szCs w:val="24"/>
    </w:rPr>
  </w:style>
  <w:style w:type="paragraph" w:customStyle="1" w:styleId="LGTdoc">
    <w:name w:val="LGTdoc_본문"/>
    <w:basedOn w:val="Normal"/>
    <w:rsid w:val="00C46D39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Normal"/>
    <w:rsid w:val="00C46D39"/>
    <w:pPr>
      <w:numPr>
        <w:numId w:val="1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ListParagraphChar">
    <w:name w:val="List Paragraph Char"/>
    <w:link w:val="ListParagraph"/>
    <w:uiPriority w:val="34"/>
    <w:rsid w:val="00CF01B7"/>
    <w:rPr>
      <w:rFonts w:ascii="Calibri" w:eastAsia="Calibri" w:hAnsi="Calibri"/>
      <w:sz w:val="22"/>
      <w:szCs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5656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6362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93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744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68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319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595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4110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8113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0510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2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kwak\Documents\Work\3GPP%20Meetings\RAN1\1808%20RAN1%20%2394\Draft%20contributions\IMT-2020\UrbanMacro-mMTC_Uplink%20_SINR_v3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CDF of UL SINR</a:t>
            </a:r>
          </a:p>
        </c:rich>
      </c:tx>
      <c:layout>
        <c:manualLayout>
          <c:xMode val="edge"/>
          <c:yMode val="edge"/>
          <c:x val="0.45491495814670468"/>
          <c:y val="1.145756460893617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6348266089504513E-2"/>
          <c:y val="8.957524011266306E-2"/>
          <c:w val="0.89683226389063497"/>
          <c:h val="0.80943002675837528"/>
        </c:manualLayout>
      </c:layout>
      <c:scatterChart>
        <c:scatterStyle val="lineMarker"/>
        <c:varyColors val="0"/>
        <c:ser>
          <c:idx val="0"/>
          <c:order val="0"/>
          <c:tx>
            <c:strRef>
              <c:f>UMa_mMTC_500m!$B$28</c:f>
              <c:strCache>
                <c:ptCount val="1"/>
                <c:pt idx="0">
                  <c:v>Conf A, UMa A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UMa_mMTC_500m!$B$29:$B$129</c:f>
              <c:numCache>
                <c:formatCode>General</c:formatCode>
                <c:ptCount val="101"/>
                <c:pt idx="0">
                  <c:v>-14.18</c:v>
                </c:pt>
                <c:pt idx="1">
                  <c:v>-3.6819999999999999</c:v>
                </c:pt>
                <c:pt idx="2">
                  <c:v>-2.4295</c:v>
                </c:pt>
                <c:pt idx="3">
                  <c:v>-0.32519999999999999</c:v>
                </c:pt>
                <c:pt idx="4">
                  <c:v>0.25290000000000001</c:v>
                </c:pt>
                <c:pt idx="5">
                  <c:v>1.2070000000000001</c:v>
                </c:pt>
                <c:pt idx="6">
                  <c:v>2.097</c:v>
                </c:pt>
                <c:pt idx="7">
                  <c:v>2.871</c:v>
                </c:pt>
                <c:pt idx="8">
                  <c:v>3.6695000000000002</c:v>
                </c:pt>
                <c:pt idx="9">
                  <c:v>4.1989999999999998</c:v>
                </c:pt>
                <c:pt idx="10">
                  <c:v>4.8529999999999998</c:v>
                </c:pt>
                <c:pt idx="11">
                  <c:v>5.3609999999999998</c:v>
                </c:pt>
                <c:pt idx="12">
                  <c:v>5.7134999999999998</c:v>
                </c:pt>
                <c:pt idx="13">
                  <c:v>6.2919999999999998</c:v>
                </c:pt>
                <c:pt idx="14">
                  <c:v>6.7184999999999997</c:v>
                </c:pt>
                <c:pt idx="15">
                  <c:v>7.3090000000000002</c:v>
                </c:pt>
                <c:pt idx="16">
                  <c:v>7.7649999999999997</c:v>
                </c:pt>
                <c:pt idx="17">
                  <c:v>8.0489999999999995</c:v>
                </c:pt>
                <c:pt idx="18">
                  <c:v>8.4664999999999999</c:v>
                </c:pt>
                <c:pt idx="19">
                  <c:v>8.6660000000000004</c:v>
                </c:pt>
                <c:pt idx="20">
                  <c:v>9.0805000000000007</c:v>
                </c:pt>
                <c:pt idx="21">
                  <c:v>9.3480000000000008</c:v>
                </c:pt>
                <c:pt idx="22">
                  <c:v>9.7535000000000007</c:v>
                </c:pt>
                <c:pt idx="23">
                  <c:v>10.02</c:v>
                </c:pt>
                <c:pt idx="24">
                  <c:v>10.345000000000001</c:v>
                </c:pt>
                <c:pt idx="25">
                  <c:v>10.71</c:v>
                </c:pt>
                <c:pt idx="26">
                  <c:v>10.94</c:v>
                </c:pt>
                <c:pt idx="27">
                  <c:v>11.24</c:v>
                </c:pt>
                <c:pt idx="28">
                  <c:v>11.43</c:v>
                </c:pt>
                <c:pt idx="29">
                  <c:v>11.67</c:v>
                </c:pt>
                <c:pt idx="30">
                  <c:v>11.914999999999999</c:v>
                </c:pt>
                <c:pt idx="31">
                  <c:v>12.1</c:v>
                </c:pt>
                <c:pt idx="32">
                  <c:v>12.275</c:v>
                </c:pt>
                <c:pt idx="33">
                  <c:v>12.57</c:v>
                </c:pt>
                <c:pt idx="34">
                  <c:v>12.705</c:v>
                </c:pt>
                <c:pt idx="35">
                  <c:v>12.85</c:v>
                </c:pt>
                <c:pt idx="36">
                  <c:v>13.055</c:v>
                </c:pt>
                <c:pt idx="37">
                  <c:v>13.32</c:v>
                </c:pt>
                <c:pt idx="38">
                  <c:v>13.54</c:v>
                </c:pt>
                <c:pt idx="39">
                  <c:v>13.71</c:v>
                </c:pt>
                <c:pt idx="40">
                  <c:v>13.914999999999999</c:v>
                </c:pt>
                <c:pt idx="41">
                  <c:v>14.06</c:v>
                </c:pt>
                <c:pt idx="42">
                  <c:v>14.16</c:v>
                </c:pt>
                <c:pt idx="43">
                  <c:v>14.44</c:v>
                </c:pt>
                <c:pt idx="44">
                  <c:v>14.615</c:v>
                </c:pt>
                <c:pt idx="45">
                  <c:v>14.84</c:v>
                </c:pt>
                <c:pt idx="46">
                  <c:v>15.055</c:v>
                </c:pt>
                <c:pt idx="47">
                  <c:v>15.26</c:v>
                </c:pt>
                <c:pt idx="48">
                  <c:v>15.39</c:v>
                </c:pt>
                <c:pt idx="49">
                  <c:v>15.54</c:v>
                </c:pt>
                <c:pt idx="50">
                  <c:v>15.7</c:v>
                </c:pt>
                <c:pt idx="51">
                  <c:v>15.86</c:v>
                </c:pt>
                <c:pt idx="52">
                  <c:v>16.02</c:v>
                </c:pt>
                <c:pt idx="53">
                  <c:v>16.12</c:v>
                </c:pt>
                <c:pt idx="54">
                  <c:v>16.245000000000001</c:v>
                </c:pt>
                <c:pt idx="55">
                  <c:v>16.38</c:v>
                </c:pt>
                <c:pt idx="56">
                  <c:v>16.45</c:v>
                </c:pt>
                <c:pt idx="57">
                  <c:v>16.62</c:v>
                </c:pt>
                <c:pt idx="58">
                  <c:v>16.8</c:v>
                </c:pt>
                <c:pt idx="59">
                  <c:v>17</c:v>
                </c:pt>
                <c:pt idx="60">
                  <c:v>17.155000000000001</c:v>
                </c:pt>
                <c:pt idx="61">
                  <c:v>17.28</c:v>
                </c:pt>
                <c:pt idx="62">
                  <c:v>17.48</c:v>
                </c:pt>
                <c:pt idx="63">
                  <c:v>17.579999999999998</c:v>
                </c:pt>
                <c:pt idx="64">
                  <c:v>17.670000000000002</c:v>
                </c:pt>
                <c:pt idx="65">
                  <c:v>17.73</c:v>
                </c:pt>
                <c:pt idx="66">
                  <c:v>17.93</c:v>
                </c:pt>
                <c:pt idx="67">
                  <c:v>18.05</c:v>
                </c:pt>
                <c:pt idx="68">
                  <c:v>18.21</c:v>
                </c:pt>
                <c:pt idx="69">
                  <c:v>18.27</c:v>
                </c:pt>
                <c:pt idx="70">
                  <c:v>18.414999999999999</c:v>
                </c:pt>
                <c:pt idx="71">
                  <c:v>18.5</c:v>
                </c:pt>
                <c:pt idx="72">
                  <c:v>18.600000000000001</c:v>
                </c:pt>
                <c:pt idx="73">
                  <c:v>18.79</c:v>
                </c:pt>
                <c:pt idx="74">
                  <c:v>18.93</c:v>
                </c:pt>
                <c:pt idx="75">
                  <c:v>19.04</c:v>
                </c:pt>
                <c:pt idx="76">
                  <c:v>19.2</c:v>
                </c:pt>
                <c:pt idx="77">
                  <c:v>19.38</c:v>
                </c:pt>
                <c:pt idx="78">
                  <c:v>19.504999999999999</c:v>
                </c:pt>
                <c:pt idx="79">
                  <c:v>19.64</c:v>
                </c:pt>
                <c:pt idx="80">
                  <c:v>19.805</c:v>
                </c:pt>
                <c:pt idx="81">
                  <c:v>19.95</c:v>
                </c:pt>
                <c:pt idx="82">
                  <c:v>20.09</c:v>
                </c:pt>
                <c:pt idx="83">
                  <c:v>20.3</c:v>
                </c:pt>
                <c:pt idx="84">
                  <c:v>20.454999999999998</c:v>
                </c:pt>
                <c:pt idx="85">
                  <c:v>20.59</c:v>
                </c:pt>
                <c:pt idx="86">
                  <c:v>20.69</c:v>
                </c:pt>
                <c:pt idx="87">
                  <c:v>20.77</c:v>
                </c:pt>
                <c:pt idx="88">
                  <c:v>20.945</c:v>
                </c:pt>
                <c:pt idx="89">
                  <c:v>21.18</c:v>
                </c:pt>
                <c:pt idx="90">
                  <c:v>21.445</c:v>
                </c:pt>
                <c:pt idx="91">
                  <c:v>21.66</c:v>
                </c:pt>
                <c:pt idx="92">
                  <c:v>21.82</c:v>
                </c:pt>
                <c:pt idx="93">
                  <c:v>22.04</c:v>
                </c:pt>
                <c:pt idx="94">
                  <c:v>22.26</c:v>
                </c:pt>
                <c:pt idx="95">
                  <c:v>22.59</c:v>
                </c:pt>
                <c:pt idx="96">
                  <c:v>22.795000000000002</c:v>
                </c:pt>
                <c:pt idx="97">
                  <c:v>23.06</c:v>
                </c:pt>
                <c:pt idx="98">
                  <c:v>23.585000000000001</c:v>
                </c:pt>
                <c:pt idx="99">
                  <c:v>24.13</c:v>
                </c:pt>
                <c:pt idx="100">
                  <c:v>26.12</c:v>
                </c:pt>
              </c:numCache>
            </c:numRef>
          </c:xVal>
          <c:yVal>
            <c:numRef>
              <c:f>UMa_mMTC_500m!$A$29:$A$129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UMa_mMTC_500m!$C$28</c:f>
              <c:strCache>
                <c:ptCount val="1"/>
                <c:pt idx="0">
                  <c:v>Conf A, UMa B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UMa_mMTC_500m!$C$29:$C$129</c:f>
              <c:numCache>
                <c:formatCode>General</c:formatCode>
                <c:ptCount val="101"/>
                <c:pt idx="0">
                  <c:v>-24.95</c:v>
                </c:pt>
                <c:pt idx="1">
                  <c:v>-3.7250000000000001</c:v>
                </c:pt>
                <c:pt idx="2">
                  <c:v>0.74199999999999999</c:v>
                </c:pt>
                <c:pt idx="3">
                  <c:v>1.966</c:v>
                </c:pt>
                <c:pt idx="4">
                  <c:v>3.4255</c:v>
                </c:pt>
                <c:pt idx="5">
                  <c:v>3.9369999999999998</c:v>
                </c:pt>
                <c:pt idx="6">
                  <c:v>4.5529999999999999</c:v>
                </c:pt>
                <c:pt idx="7">
                  <c:v>5.0090000000000003</c:v>
                </c:pt>
                <c:pt idx="8">
                  <c:v>5.9455</c:v>
                </c:pt>
                <c:pt idx="9">
                  <c:v>6.9160000000000004</c:v>
                </c:pt>
                <c:pt idx="10">
                  <c:v>7.3650000000000002</c:v>
                </c:pt>
                <c:pt idx="11">
                  <c:v>8.0299999999999994</c:v>
                </c:pt>
                <c:pt idx="12">
                  <c:v>8.4939999999999998</c:v>
                </c:pt>
                <c:pt idx="13">
                  <c:v>8.9719999999999995</c:v>
                </c:pt>
                <c:pt idx="14">
                  <c:v>9.2614999999999998</c:v>
                </c:pt>
                <c:pt idx="15">
                  <c:v>9.7949999999999999</c:v>
                </c:pt>
                <c:pt idx="16">
                  <c:v>10.53</c:v>
                </c:pt>
                <c:pt idx="17">
                  <c:v>11.04</c:v>
                </c:pt>
                <c:pt idx="18">
                  <c:v>11.494999999999999</c:v>
                </c:pt>
                <c:pt idx="19">
                  <c:v>11.84</c:v>
                </c:pt>
                <c:pt idx="20">
                  <c:v>12.045</c:v>
                </c:pt>
                <c:pt idx="21">
                  <c:v>12.26</c:v>
                </c:pt>
                <c:pt idx="22">
                  <c:v>12.59</c:v>
                </c:pt>
                <c:pt idx="23">
                  <c:v>12.81</c:v>
                </c:pt>
                <c:pt idx="24">
                  <c:v>13.01</c:v>
                </c:pt>
                <c:pt idx="25">
                  <c:v>13.28</c:v>
                </c:pt>
                <c:pt idx="26">
                  <c:v>13.535</c:v>
                </c:pt>
                <c:pt idx="27">
                  <c:v>13.79</c:v>
                </c:pt>
                <c:pt idx="28">
                  <c:v>13.97</c:v>
                </c:pt>
                <c:pt idx="29">
                  <c:v>14.16</c:v>
                </c:pt>
                <c:pt idx="30">
                  <c:v>14.355</c:v>
                </c:pt>
                <c:pt idx="31">
                  <c:v>14.48</c:v>
                </c:pt>
                <c:pt idx="32">
                  <c:v>14.68</c:v>
                </c:pt>
                <c:pt idx="33">
                  <c:v>14.82</c:v>
                </c:pt>
                <c:pt idx="34">
                  <c:v>14.96</c:v>
                </c:pt>
                <c:pt idx="35">
                  <c:v>15.04</c:v>
                </c:pt>
                <c:pt idx="36">
                  <c:v>15.154999999999999</c:v>
                </c:pt>
                <c:pt idx="37">
                  <c:v>15.32</c:v>
                </c:pt>
                <c:pt idx="38">
                  <c:v>15.52</c:v>
                </c:pt>
                <c:pt idx="39">
                  <c:v>15.73</c:v>
                </c:pt>
                <c:pt idx="40">
                  <c:v>15.82</c:v>
                </c:pt>
                <c:pt idx="41">
                  <c:v>15.96</c:v>
                </c:pt>
                <c:pt idx="42">
                  <c:v>16.059999999999999</c:v>
                </c:pt>
                <c:pt idx="43">
                  <c:v>16.18</c:v>
                </c:pt>
                <c:pt idx="44">
                  <c:v>16.265000000000001</c:v>
                </c:pt>
                <c:pt idx="45">
                  <c:v>16.36</c:v>
                </c:pt>
                <c:pt idx="46">
                  <c:v>16.504999999999999</c:v>
                </c:pt>
                <c:pt idx="47">
                  <c:v>16.66</c:v>
                </c:pt>
                <c:pt idx="48">
                  <c:v>16.745000000000001</c:v>
                </c:pt>
                <c:pt idx="49">
                  <c:v>16.829999999999998</c:v>
                </c:pt>
                <c:pt idx="50">
                  <c:v>16.97</c:v>
                </c:pt>
                <c:pt idx="51">
                  <c:v>17.07</c:v>
                </c:pt>
                <c:pt idx="52">
                  <c:v>17.2</c:v>
                </c:pt>
                <c:pt idx="53">
                  <c:v>17.309999999999999</c:v>
                </c:pt>
                <c:pt idx="54">
                  <c:v>17.395</c:v>
                </c:pt>
                <c:pt idx="55">
                  <c:v>17.510000000000002</c:v>
                </c:pt>
                <c:pt idx="56">
                  <c:v>17.675000000000001</c:v>
                </c:pt>
                <c:pt idx="57">
                  <c:v>17.79</c:v>
                </c:pt>
                <c:pt idx="58">
                  <c:v>17.885000000000002</c:v>
                </c:pt>
                <c:pt idx="59">
                  <c:v>17.96</c:v>
                </c:pt>
                <c:pt idx="60">
                  <c:v>18.065000000000001</c:v>
                </c:pt>
                <c:pt idx="61">
                  <c:v>18.170000000000002</c:v>
                </c:pt>
                <c:pt idx="62">
                  <c:v>18.28</c:v>
                </c:pt>
                <c:pt idx="63">
                  <c:v>18.399999999999999</c:v>
                </c:pt>
                <c:pt idx="64">
                  <c:v>18.504999999999999</c:v>
                </c:pt>
                <c:pt idx="65">
                  <c:v>18.600000000000001</c:v>
                </c:pt>
                <c:pt idx="66">
                  <c:v>18.745000000000001</c:v>
                </c:pt>
                <c:pt idx="67">
                  <c:v>18.86</c:v>
                </c:pt>
                <c:pt idx="68">
                  <c:v>18.940000000000001</c:v>
                </c:pt>
                <c:pt idx="69">
                  <c:v>19.03</c:v>
                </c:pt>
                <c:pt idx="70">
                  <c:v>19.100000000000001</c:v>
                </c:pt>
                <c:pt idx="71">
                  <c:v>19.170000000000002</c:v>
                </c:pt>
                <c:pt idx="72">
                  <c:v>19.350000000000001</c:v>
                </c:pt>
                <c:pt idx="73">
                  <c:v>19.46</c:v>
                </c:pt>
                <c:pt idx="74">
                  <c:v>19.614999999999998</c:v>
                </c:pt>
                <c:pt idx="75">
                  <c:v>19.73</c:v>
                </c:pt>
                <c:pt idx="76">
                  <c:v>19.850000000000001</c:v>
                </c:pt>
                <c:pt idx="77">
                  <c:v>19.93</c:v>
                </c:pt>
                <c:pt idx="78">
                  <c:v>20</c:v>
                </c:pt>
                <c:pt idx="79">
                  <c:v>20.21</c:v>
                </c:pt>
                <c:pt idx="80">
                  <c:v>20.285</c:v>
                </c:pt>
                <c:pt idx="81">
                  <c:v>20.39</c:v>
                </c:pt>
                <c:pt idx="82">
                  <c:v>20.555</c:v>
                </c:pt>
                <c:pt idx="83">
                  <c:v>20.66</c:v>
                </c:pt>
                <c:pt idx="84">
                  <c:v>20.77</c:v>
                </c:pt>
                <c:pt idx="85">
                  <c:v>20.9</c:v>
                </c:pt>
                <c:pt idx="86">
                  <c:v>21.135000000000002</c:v>
                </c:pt>
                <c:pt idx="87">
                  <c:v>21.27</c:v>
                </c:pt>
                <c:pt idx="88">
                  <c:v>21.355</c:v>
                </c:pt>
                <c:pt idx="89">
                  <c:v>21.45</c:v>
                </c:pt>
                <c:pt idx="90">
                  <c:v>21.585000000000001</c:v>
                </c:pt>
                <c:pt idx="91">
                  <c:v>21.67</c:v>
                </c:pt>
                <c:pt idx="92">
                  <c:v>21.945</c:v>
                </c:pt>
                <c:pt idx="93">
                  <c:v>22.12</c:v>
                </c:pt>
                <c:pt idx="94">
                  <c:v>22.375</c:v>
                </c:pt>
                <c:pt idx="95">
                  <c:v>22.57</c:v>
                </c:pt>
                <c:pt idx="96">
                  <c:v>22.9</c:v>
                </c:pt>
                <c:pt idx="97">
                  <c:v>23.2</c:v>
                </c:pt>
                <c:pt idx="98">
                  <c:v>23.585000000000001</c:v>
                </c:pt>
                <c:pt idx="99">
                  <c:v>24.17</c:v>
                </c:pt>
                <c:pt idx="100">
                  <c:v>26.02</c:v>
                </c:pt>
              </c:numCache>
            </c:numRef>
          </c:xVal>
          <c:yVal>
            <c:numRef>
              <c:f>UMa_mMTC_500m!$A$29:$A$129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UMa_mMTC_500m!$D$28</c:f>
              <c:strCache>
                <c:ptCount val="1"/>
                <c:pt idx="0">
                  <c:v>Conf B, UMa A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UMa_mMTC_500m!$D$29:$D$129</c:f>
              <c:numCache>
                <c:formatCode>0.00_ </c:formatCode>
                <c:ptCount val="101"/>
                <c:pt idx="0">
                  <c:v>-12.91</c:v>
                </c:pt>
                <c:pt idx="1">
                  <c:v>-6.5570000000000004</c:v>
                </c:pt>
                <c:pt idx="2">
                  <c:v>-4.726</c:v>
                </c:pt>
                <c:pt idx="3">
                  <c:v>-3.7770000000000001</c:v>
                </c:pt>
                <c:pt idx="4">
                  <c:v>-2.915</c:v>
                </c:pt>
                <c:pt idx="5">
                  <c:v>-1.583</c:v>
                </c:pt>
                <c:pt idx="6">
                  <c:v>-0.80330000000000001</c:v>
                </c:pt>
                <c:pt idx="7">
                  <c:v>6.0299999999999999E-2</c:v>
                </c:pt>
                <c:pt idx="8">
                  <c:v>0.73229999999999995</c:v>
                </c:pt>
                <c:pt idx="9">
                  <c:v>1.1160000000000001</c:v>
                </c:pt>
                <c:pt idx="10">
                  <c:v>1.6655</c:v>
                </c:pt>
                <c:pt idx="11">
                  <c:v>2.044</c:v>
                </c:pt>
                <c:pt idx="12">
                  <c:v>2.2745000000000002</c:v>
                </c:pt>
                <c:pt idx="13">
                  <c:v>2.7370000000000001</c:v>
                </c:pt>
                <c:pt idx="14">
                  <c:v>2.9580000000000002</c:v>
                </c:pt>
                <c:pt idx="15">
                  <c:v>3.3849999999999998</c:v>
                </c:pt>
                <c:pt idx="16">
                  <c:v>3.7035</c:v>
                </c:pt>
                <c:pt idx="17">
                  <c:v>4.2080000000000002</c:v>
                </c:pt>
                <c:pt idx="18">
                  <c:v>4.4515000000000002</c:v>
                </c:pt>
                <c:pt idx="19">
                  <c:v>4.6689999999999996</c:v>
                </c:pt>
                <c:pt idx="20">
                  <c:v>5.1154999999999999</c:v>
                </c:pt>
                <c:pt idx="21">
                  <c:v>5.468</c:v>
                </c:pt>
                <c:pt idx="22">
                  <c:v>5.7140000000000004</c:v>
                </c:pt>
                <c:pt idx="23">
                  <c:v>6.157</c:v>
                </c:pt>
                <c:pt idx="24">
                  <c:v>6.5125000000000002</c:v>
                </c:pt>
                <c:pt idx="25">
                  <c:v>6.7380000000000004</c:v>
                </c:pt>
                <c:pt idx="26">
                  <c:v>6.9545000000000003</c:v>
                </c:pt>
                <c:pt idx="27">
                  <c:v>7.1559999999999997</c:v>
                </c:pt>
                <c:pt idx="28">
                  <c:v>7.3404999999999996</c:v>
                </c:pt>
                <c:pt idx="29">
                  <c:v>7.5609999999999999</c:v>
                </c:pt>
                <c:pt idx="30">
                  <c:v>7.7474999999999996</c:v>
                </c:pt>
                <c:pt idx="31">
                  <c:v>8.0120000000000005</c:v>
                </c:pt>
                <c:pt idx="32">
                  <c:v>8.2605000000000004</c:v>
                </c:pt>
                <c:pt idx="33">
                  <c:v>8.6349999999999998</c:v>
                </c:pt>
                <c:pt idx="34">
                  <c:v>9.0685000000000002</c:v>
                </c:pt>
                <c:pt idx="35">
                  <c:v>9.25</c:v>
                </c:pt>
                <c:pt idx="36">
                  <c:v>9.3960000000000008</c:v>
                </c:pt>
                <c:pt idx="37">
                  <c:v>9.6289999999999996</c:v>
                </c:pt>
                <c:pt idx="38">
                  <c:v>9.9414999999999996</c:v>
                </c:pt>
                <c:pt idx="39">
                  <c:v>10.08</c:v>
                </c:pt>
                <c:pt idx="40">
                  <c:v>10.195</c:v>
                </c:pt>
                <c:pt idx="41">
                  <c:v>10.45</c:v>
                </c:pt>
                <c:pt idx="42">
                  <c:v>10.695</c:v>
                </c:pt>
                <c:pt idx="43">
                  <c:v>10.91</c:v>
                </c:pt>
                <c:pt idx="44">
                  <c:v>11.14</c:v>
                </c:pt>
                <c:pt idx="45">
                  <c:v>11.42</c:v>
                </c:pt>
                <c:pt idx="46">
                  <c:v>11.61</c:v>
                </c:pt>
                <c:pt idx="47">
                  <c:v>11.78</c:v>
                </c:pt>
                <c:pt idx="48">
                  <c:v>11.97</c:v>
                </c:pt>
                <c:pt idx="49">
                  <c:v>12.13</c:v>
                </c:pt>
                <c:pt idx="50">
                  <c:v>12.28</c:v>
                </c:pt>
                <c:pt idx="51">
                  <c:v>12.49</c:v>
                </c:pt>
                <c:pt idx="52">
                  <c:v>12.734999999999999</c:v>
                </c:pt>
                <c:pt idx="53">
                  <c:v>12.9</c:v>
                </c:pt>
                <c:pt idx="54">
                  <c:v>13.01</c:v>
                </c:pt>
                <c:pt idx="55">
                  <c:v>13.14</c:v>
                </c:pt>
                <c:pt idx="56">
                  <c:v>13.22</c:v>
                </c:pt>
                <c:pt idx="57">
                  <c:v>13.45</c:v>
                </c:pt>
                <c:pt idx="58">
                  <c:v>13.535</c:v>
                </c:pt>
                <c:pt idx="59">
                  <c:v>13.79</c:v>
                </c:pt>
                <c:pt idx="60">
                  <c:v>13.98</c:v>
                </c:pt>
                <c:pt idx="61">
                  <c:v>14.14</c:v>
                </c:pt>
                <c:pt idx="62">
                  <c:v>14.25</c:v>
                </c:pt>
                <c:pt idx="63">
                  <c:v>14.32</c:v>
                </c:pt>
                <c:pt idx="64">
                  <c:v>14.5</c:v>
                </c:pt>
                <c:pt idx="65">
                  <c:v>14.61</c:v>
                </c:pt>
                <c:pt idx="66">
                  <c:v>14.715</c:v>
                </c:pt>
                <c:pt idx="67">
                  <c:v>14.82</c:v>
                </c:pt>
                <c:pt idx="68">
                  <c:v>14.98</c:v>
                </c:pt>
                <c:pt idx="69">
                  <c:v>15.1</c:v>
                </c:pt>
                <c:pt idx="70">
                  <c:v>15.205</c:v>
                </c:pt>
                <c:pt idx="71">
                  <c:v>15.38</c:v>
                </c:pt>
                <c:pt idx="72">
                  <c:v>15.49</c:v>
                </c:pt>
                <c:pt idx="73">
                  <c:v>15.59</c:v>
                </c:pt>
                <c:pt idx="74">
                  <c:v>15.734999999999999</c:v>
                </c:pt>
                <c:pt idx="75">
                  <c:v>15.9</c:v>
                </c:pt>
                <c:pt idx="76">
                  <c:v>16.015000000000001</c:v>
                </c:pt>
                <c:pt idx="77">
                  <c:v>16.16</c:v>
                </c:pt>
                <c:pt idx="78">
                  <c:v>16.34</c:v>
                </c:pt>
                <c:pt idx="79">
                  <c:v>16.489999999999998</c:v>
                </c:pt>
                <c:pt idx="80">
                  <c:v>16.64</c:v>
                </c:pt>
                <c:pt idx="81">
                  <c:v>16.78</c:v>
                </c:pt>
                <c:pt idx="82">
                  <c:v>16.914999999999999</c:v>
                </c:pt>
                <c:pt idx="83">
                  <c:v>17.16</c:v>
                </c:pt>
                <c:pt idx="84">
                  <c:v>17.295000000000002</c:v>
                </c:pt>
                <c:pt idx="85">
                  <c:v>17.440000000000001</c:v>
                </c:pt>
                <c:pt idx="86">
                  <c:v>17.53</c:v>
                </c:pt>
                <c:pt idx="87">
                  <c:v>17.68</c:v>
                </c:pt>
                <c:pt idx="88">
                  <c:v>17.815000000000001</c:v>
                </c:pt>
                <c:pt idx="89">
                  <c:v>18.05</c:v>
                </c:pt>
                <c:pt idx="90">
                  <c:v>18.2</c:v>
                </c:pt>
                <c:pt idx="91">
                  <c:v>18.37</c:v>
                </c:pt>
                <c:pt idx="92">
                  <c:v>18.559999999999999</c:v>
                </c:pt>
                <c:pt idx="93">
                  <c:v>18.829999999999998</c:v>
                </c:pt>
                <c:pt idx="94">
                  <c:v>19.055</c:v>
                </c:pt>
                <c:pt idx="95">
                  <c:v>19.28</c:v>
                </c:pt>
                <c:pt idx="96">
                  <c:v>19.579999999999998</c:v>
                </c:pt>
                <c:pt idx="97">
                  <c:v>19.84</c:v>
                </c:pt>
                <c:pt idx="98">
                  <c:v>20.395</c:v>
                </c:pt>
                <c:pt idx="99">
                  <c:v>20.91</c:v>
                </c:pt>
                <c:pt idx="100">
                  <c:v>22.21</c:v>
                </c:pt>
              </c:numCache>
            </c:numRef>
          </c:xVal>
          <c:yVal>
            <c:numRef>
              <c:f>UMa_mMTC_500m!$A$29:$A$129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UMa_mMTC_500m!$E$28</c:f>
              <c:strCache>
                <c:ptCount val="1"/>
                <c:pt idx="0">
                  <c:v>Conf B, UMa B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UMa_mMTC_500m!$E$29:$E$129</c:f>
              <c:numCache>
                <c:formatCode>General</c:formatCode>
                <c:ptCount val="101"/>
                <c:pt idx="0">
                  <c:v>-15.47</c:v>
                </c:pt>
                <c:pt idx="1">
                  <c:v>-7.5979999999999999</c:v>
                </c:pt>
                <c:pt idx="2">
                  <c:v>-2.8839999999999999</c:v>
                </c:pt>
                <c:pt idx="3">
                  <c:v>-1.147</c:v>
                </c:pt>
                <c:pt idx="4">
                  <c:v>6.9800000000000001E-2</c:v>
                </c:pt>
                <c:pt idx="5">
                  <c:v>1.014</c:v>
                </c:pt>
                <c:pt idx="6">
                  <c:v>2.1970000000000001</c:v>
                </c:pt>
                <c:pt idx="7">
                  <c:v>3.085</c:v>
                </c:pt>
                <c:pt idx="8">
                  <c:v>3.74</c:v>
                </c:pt>
                <c:pt idx="9">
                  <c:v>4.24</c:v>
                </c:pt>
                <c:pt idx="10">
                  <c:v>4.7565</c:v>
                </c:pt>
                <c:pt idx="11">
                  <c:v>5.6749999999999998</c:v>
                </c:pt>
                <c:pt idx="12">
                  <c:v>6.1044999999999998</c:v>
                </c:pt>
                <c:pt idx="13">
                  <c:v>6.423</c:v>
                </c:pt>
                <c:pt idx="14">
                  <c:v>6.7895000000000003</c:v>
                </c:pt>
                <c:pt idx="15">
                  <c:v>7.2380000000000004</c:v>
                </c:pt>
                <c:pt idx="16">
                  <c:v>7.5225</c:v>
                </c:pt>
                <c:pt idx="17">
                  <c:v>7.89</c:v>
                </c:pt>
                <c:pt idx="18">
                  <c:v>8.1664999999999992</c:v>
                </c:pt>
                <c:pt idx="19">
                  <c:v>8.4440000000000008</c:v>
                </c:pt>
                <c:pt idx="20">
                  <c:v>9.0284999999999993</c:v>
                </c:pt>
                <c:pt idx="21">
                  <c:v>9.2409999999999997</c:v>
                </c:pt>
                <c:pt idx="22">
                  <c:v>9.4405000000000001</c:v>
                </c:pt>
                <c:pt idx="23">
                  <c:v>9.8149999999999995</c:v>
                </c:pt>
                <c:pt idx="24">
                  <c:v>9.9979999999999993</c:v>
                </c:pt>
                <c:pt idx="25">
                  <c:v>10.199999999999999</c:v>
                </c:pt>
                <c:pt idx="26">
                  <c:v>10.4</c:v>
                </c:pt>
                <c:pt idx="27">
                  <c:v>10.63</c:v>
                </c:pt>
                <c:pt idx="28">
                  <c:v>10.885</c:v>
                </c:pt>
                <c:pt idx="29">
                  <c:v>11.17</c:v>
                </c:pt>
                <c:pt idx="30">
                  <c:v>11.4</c:v>
                </c:pt>
                <c:pt idx="31">
                  <c:v>11.59</c:v>
                </c:pt>
                <c:pt idx="32">
                  <c:v>11.8</c:v>
                </c:pt>
                <c:pt idx="33">
                  <c:v>12.05</c:v>
                </c:pt>
                <c:pt idx="34">
                  <c:v>12.3</c:v>
                </c:pt>
                <c:pt idx="35">
                  <c:v>12.53</c:v>
                </c:pt>
                <c:pt idx="36">
                  <c:v>12.65</c:v>
                </c:pt>
                <c:pt idx="37">
                  <c:v>12.83</c:v>
                </c:pt>
                <c:pt idx="38">
                  <c:v>12.925000000000001</c:v>
                </c:pt>
                <c:pt idx="39">
                  <c:v>13.02</c:v>
                </c:pt>
                <c:pt idx="40">
                  <c:v>13.24</c:v>
                </c:pt>
                <c:pt idx="41">
                  <c:v>13.41</c:v>
                </c:pt>
                <c:pt idx="42">
                  <c:v>13.545</c:v>
                </c:pt>
                <c:pt idx="43">
                  <c:v>13.68</c:v>
                </c:pt>
                <c:pt idx="44">
                  <c:v>13.88</c:v>
                </c:pt>
                <c:pt idx="45">
                  <c:v>14.08</c:v>
                </c:pt>
                <c:pt idx="46">
                  <c:v>14.14</c:v>
                </c:pt>
                <c:pt idx="47">
                  <c:v>14.31</c:v>
                </c:pt>
                <c:pt idx="48">
                  <c:v>14.45</c:v>
                </c:pt>
                <c:pt idx="49">
                  <c:v>14.52</c:v>
                </c:pt>
                <c:pt idx="50">
                  <c:v>14.6</c:v>
                </c:pt>
                <c:pt idx="51">
                  <c:v>14.68</c:v>
                </c:pt>
                <c:pt idx="52">
                  <c:v>14.77</c:v>
                </c:pt>
                <c:pt idx="53">
                  <c:v>14.85</c:v>
                </c:pt>
                <c:pt idx="54">
                  <c:v>14.945</c:v>
                </c:pt>
                <c:pt idx="55">
                  <c:v>15.07</c:v>
                </c:pt>
                <c:pt idx="56">
                  <c:v>15.14</c:v>
                </c:pt>
                <c:pt idx="57">
                  <c:v>15.21</c:v>
                </c:pt>
                <c:pt idx="58">
                  <c:v>15.3</c:v>
                </c:pt>
                <c:pt idx="59">
                  <c:v>15.41</c:v>
                </c:pt>
                <c:pt idx="60">
                  <c:v>15.52</c:v>
                </c:pt>
                <c:pt idx="61">
                  <c:v>15.64</c:v>
                </c:pt>
                <c:pt idx="62">
                  <c:v>15.74</c:v>
                </c:pt>
                <c:pt idx="63">
                  <c:v>15.87</c:v>
                </c:pt>
                <c:pt idx="64">
                  <c:v>15.94</c:v>
                </c:pt>
                <c:pt idx="65">
                  <c:v>16.04</c:v>
                </c:pt>
                <c:pt idx="66">
                  <c:v>16.190000000000001</c:v>
                </c:pt>
                <c:pt idx="67">
                  <c:v>16.29</c:v>
                </c:pt>
                <c:pt idx="68">
                  <c:v>16.399999999999999</c:v>
                </c:pt>
                <c:pt idx="69">
                  <c:v>16.579999999999998</c:v>
                </c:pt>
                <c:pt idx="70">
                  <c:v>16.63</c:v>
                </c:pt>
                <c:pt idx="71">
                  <c:v>16.739999999999998</c:v>
                </c:pt>
                <c:pt idx="72">
                  <c:v>16.864999999999998</c:v>
                </c:pt>
                <c:pt idx="73">
                  <c:v>16.93</c:v>
                </c:pt>
                <c:pt idx="74">
                  <c:v>17.085000000000001</c:v>
                </c:pt>
                <c:pt idx="75">
                  <c:v>17.22</c:v>
                </c:pt>
                <c:pt idx="76">
                  <c:v>17.350000000000001</c:v>
                </c:pt>
                <c:pt idx="77">
                  <c:v>17.420000000000002</c:v>
                </c:pt>
                <c:pt idx="78">
                  <c:v>17.515000000000001</c:v>
                </c:pt>
                <c:pt idx="79">
                  <c:v>17.57</c:v>
                </c:pt>
                <c:pt idx="80">
                  <c:v>17.68</c:v>
                </c:pt>
                <c:pt idx="81">
                  <c:v>17.79</c:v>
                </c:pt>
                <c:pt idx="82">
                  <c:v>17.934999999999999</c:v>
                </c:pt>
                <c:pt idx="83">
                  <c:v>18.09</c:v>
                </c:pt>
                <c:pt idx="84">
                  <c:v>18.184999999999999</c:v>
                </c:pt>
                <c:pt idx="85">
                  <c:v>18.309999999999999</c:v>
                </c:pt>
                <c:pt idx="86">
                  <c:v>18.425000000000001</c:v>
                </c:pt>
                <c:pt idx="87">
                  <c:v>18.510000000000002</c:v>
                </c:pt>
                <c:pt idx="88">
                  <c:v>18.670000000000002</c:v>
                </c:pt>
                <c:pt idx="89">
                  <c:v>18.78</c:v>
                </c:pt>
                <c:pt idx="90">
                  <c:v>18.89</c:v>
                </c:pt>
                <c:pt idx="91">
                  <c:v>19.05</c:v>
                </c:pt>
                <c:pt idx="92">
                  <c:v>19.21</c:v>
                </c:pt>
                <c:pt idx="93">
                  <c:v>19.399999999999999</c:v>
                </c:pt>
                <c:pt idx="94">
                  <c:v>19.649999999999999</c:v>
                </c:pt>
                <c:pt idx="95">
                  <c:v>19.829999999999998</c:v>
                </c:pt>
                <c:pt idx="96">
                  <c:v>20.03</c:v>
                </c:pt>
                <c:pt idx="97">
                  <c:v>20.36</c:v>
                </c:pt>
                <c:pt idx="98">
                  <c:v>20.84</c:v>
                </c:pt>
                <c:pt idx="99">
                  <c:v>21.37</c:v>
                </c:pt>
                <c:pt idx="100">
                  <c:v>22.55</c:v>
                </c:pt>
              </c:numCache>
            </c:numRef>
          </c:xVal>
          <c:yVal>
            <c:numRef>
              <c:f>UMa_mMTC_500m!$A$29:$A$129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14594984"/>
        <c:axId val="993040408"/>
      </c:scatterChart>
      <c:valAx>
        <c:axId val="1014594984"/>
        <c:scaling>
          <c:orientation val="minMax"/>
          <c:min val="-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/>
                  <a:t>SINR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93040408"/>
        <c:crosses val="autoZero"/>
        <c:crossBetween val="midCat"/>
      </c:valAx>
      <c:valAx>
        <c:axId val="993040408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/>
                  <a:t>CDF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145949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682467549008248"/>
          <c:y val="0.23950387843072868"/>
          <c:w val="0.27613806848151196"/>
          <c:h val="0.29283153823531044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 b="1"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E022-D3F0-4DD0-BBDF-A9C6C0CC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045680-12DB-43F6-97E3-C75518F0A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3EC123-975F-48F5-BF5D-D180D5C8D9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D5F6130-8CE1-4281-B794-793EE10799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E232E8-E63C-4B11-AF03-8888AA497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1487</Words>
  <Characters>7647</Characters>
  <Application>Microsoft Office Word</Application>
  <DocSecurity>0</DocSecurity>
  <Lines>342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Yongjun Kwak</cp:lastModifiedBy>
  <cp:revision>5</cp:revision>
  <cp:lastPrinted>2011-11-10T14:49:00Z</cp:lastPrinted>
  <dcterms:created xsi:type="dcterms:W3CDTF">2018-08-10T21:19:00Z</dcterms:created>
  <dcterms:modified xsi:type="dcterms:W3CDTF">2018-08-10T23:56:00Z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31317c78-e20c-4b87-827c-7d845e1aeaec</vt:lpwstr>
  </property>
  <property fmtid="{D5CDD505-2E9C-101B-9397-08002B2CF9AE}" pid="6" name="CTP_TimeStamp">
    <vt:lpwstr>2018-08-10 23:56:04Z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